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022"/>
        <w:rPr>
          <w:sz w:val="20"/>
        </w:rPr>
      </w:pPr>
      <w:r>
        <w:rPr>
          <w:sz w:val="20"/>
        </w:rPr>
        <w:drawing>
          <wp:inline distT="0" distB="0" distL="0" distR="0">
            <wp:extent cx="2764571" cy="48920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571" cy="48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3"/>
        <w:ind w:left="2539" w:right="1080" w:hanging="1470"/>
        <w:jc w:val="left"/>
        <w:rPr>
          <w:sz w:val="28"/>
        </w:rPr>
      </w:pPr>
      <w:r>
        <w:rPr>
          <w:sz w:val="28"/>
        </w:rPr>
        <w:t>Институт филологии, иностранных языков и медиакоммуникации Иркутский государственный университет</w:t>
      </w:r>
    </w:p>
    <w:p>
      <w:pPr>
        <w:pStyle w:val="BodyText"/>
        <w:spacing w:before="1"/>
        <w:ind w:left="0"/>
        <w:rPr>
          <w:sz w:val="25"/>
        </w:rPr>
      </w:pPr>
      <w:r>
        <w:rPr/>
        <w:pict>
          <v:group style="position:absolute;margin-left:55.223999pt;margin-top:16.422735pt;width:484.9pt;height:4.45pt;mso-position-horizontal-relative:page;mso-position-vertical-relative:paragraph;z-index:-1024;mso-wrap-distance-left:0;mso-wrap-distance-right:0" coordorigin="1104,328" coordsize="9698,89">
            <v:line style="position:absolute" from="1104,358" to="10802,358" stroked="true" strokeweight="3pt" strokecolor="#000000">
              <v:stroke dashstyle="solid"/>
            </v:line>
            <v:line style="position:absolute" from="1104,410" to="10802,410" stroked="true" strokeweight=".71999pt" strokecolor="#000000">
              <v:stroke dashstyle="solid"/>
            </v:line>
            <w10:wrap type="topAndBottom"/>
          </v:group>
        </w:pict>
      </w:r>
    </w:p>
    <w:p>
      <w:pPr>
        <w:pStyle w:val="BodyText"/>
        <w:tabs>
          <w:tab w:pos="6586" w:val="left" w:leader="none"/>
        </w:tabs>
      </w:pPr>
      <w:r>
        <w:rPr/>
        <w:t>Россия,</w:t>
      </w:r>
      <w:r>
        <w:rPr>
          <w:spacing w:val="-2"/>
        </w:rPr>
        <w:t> </w:t>
      </w:r>
      <w:r>
        <w:rPr/>
        <w:t>664003,</w:t>
      </w:r>
      <w:r>
        <w:rPr>
          <w:spacing w:val="-3"/>
        </w:rPr>
        <w:t> </w:t>
      </w:r>
      <w:r>
        <w:rPr/>
        <w:t>Иркутск</w:t>
        <w:tab/>
        <w:t>Tel. + 7 (3952) 24 32</w:t>
      </w:r>
      <w:r>
        <w:rPr>
          <w:spacing w:val="-1"/>
        </w:rPr>
        <w:t> </w:t>
      </w:r>
      <w:r>
        <w:rPr/>
        <w:t>44</w:t>
      </w:r>
    </w:p>
    <w:p>
      <w:pPr>
        <w:pStyle w:val="BodyText"/>
        <w:tabs>
          <w:tab w:pos="6586" w:val="left" w:leader="none"/>
        </w:tabs>
        <w:spacing w:before="43"/>
      </w:pPr>
      <w:r>
        <w:rPr/>
        <w:t>Ул.</w:t>
      </w:r>
      <w:r>
        <w:rPr>
          <w:spacing w:val="-2"/>
        </w:rPr>
        <w:t> </w:t>
      </w:r>
      <w:r>
        <w:rPr/>
        <w:t>Ленина,</w:t>
      </w:r>
      <w:r>
        <w:rPr>
          <w:spacing w:val="-1"/>
        </w:rPr>
        <w:t> </w:t>
      </w:r>
      <w:r>
        <w:rPr/>
        <w:t>8</w:t>
        <w:tab/>
        <w:t>Е-mail:</w:t>
      </w:r>
      <w:r>
        <w:rPr>
          <w:spacing w:val="-1"/>
        </w:rPr>
        <w:t> </w:t>
      </w:r>
      <w:hyperlink r:id="rId7">
        <w:r>
          <w:rPr>
            <w:color w:val="0000FF"/>
            <w:u w:val="single" w:color="0000FF"/>
          </w:rPr>
          <w:t>inter@slovo.isu.ru</w:t>
        </w:r>
      </w:hyperlink>
    </w:p>
    <w:p>
      <w:pPr>
        <w:pStyle w:val="BodyText"/>
        <w:spacing w:before="41"/>
      </w:pPr>
      <w:hyperlink r:id="rId8">
        <w:r>
          <w:rPr>
            <w:color w:val="0000FF"/>
            <w:u w:val="single" w:color="0000FF"/>
          </w:rPr>
          <w:t>www.slovo.isu.ru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276" w:lineRule="auto" w:before="217"/>
        <w:ind w:right="5112"/>
      </w:pPr>
      <w:r>
        <w:rPr/>
        <w:t>Приглашение на межвузовский фонетический конкурс по русскому языку как иностранному</w:t>
      </w:r>
    </w:p>
    <w:p>
      <w:pPr>
        <w:pStyle w:val="BodyText"/>
        <w:spacing w:before="9"/>
        <w:ind w:left="0"/>
        <w:rPr>
          <w:sz w:val="27"/>
        </w:rPr>
      </w:pPr>
    </w:p>
    <w:p>
      <w:pPr>
        <w:pStyle w:val="Heading1"/>
        <w:spacing w:before="1"/>
        <w:ind w:left="4164"/>
      </w:pPr>
      <w:r>
        <w:rPr/>
        <w:t>Уважаемые коллеги!</w:t>
      </w:r>
    </w:p>
    <w:p>
      <w:pPr>
        <w:pStyle w:val="BodyText"/>
        <w:spacing w:before="8"/>
        <w:ind w:left="0"/>
        <w:rPr>
          <w:b/>
          <w:sz w:val="20"/>
        </w:rPr>
      </w:pPr>
    </w:p>
    <w:p>
      <w:pPr>
        <w:pStyle w:val="BodyText"/>
        <w:spacing w:line="276" w:lineRule="auto"/>
        <w:ind w:right="226" w:firstLine="566"/>
        <w:jc w:val="both"/>
      </w:pPr>
      <w:r>
        <w:rPr/>
        <w:t>Приглашаем ваших студентов принять участие в Межвузовском фонетическом конкур- се по русскому языку как иностранному </w:t>
      </w:r>
      <w:r>
        <w:rPr>
          <w:b/>
        </w:rPr>
        <w:t>«Фестиваль русского романса»</w:t>
      </w:r>
      <w:r>
        <w:rPr/>
        <w:t>, который состоит- ся 30 апреля 2019 года в Институте филологии, иностранных языков и медиакоммуникации Иркутского государственного университета.</w:t>
      </w:r>
    </w:p>
    <w:p>
      <w:pPr>
        <w:pStyle w:val="Heading1"/>
        <w:spacing w:before="204"/>
        <w:ind w:left="4152"/>
      </w:pPr>
      <w:r>
        <w:rPr/>
        <w:t>Программа конкурса</w:t>
      </w:r>
    </w:p>
    <w:p>
      <w:pPr>
        <w:pStyle w:val="BodyText"/>
        <w:spacing w:before="7"/>
        <w:ind w:left="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92" w:val="left" w:leader="none"/>
        </w:tabs>
        <w:spacing w:line="276" w:lineRule="auto" w:before="1" w:after="0"/>
        <w:ind w:left="213" w:right="230" w:firstLine="0"/>
        <w:jc w:val="both"/>
        <w:rPr>
          <w:sz w:val="24"/>
        </w:rPr>
      </w:pPr>
      <w:r>
        <w:rPr>
          <w:b/>
          <w:sz w:val="24"/>
        </w:rPr>
        <w:t>Фонетическая разминка </w:t>
      </w:r>
      <w:r>
        <w:rPr>
          <w:sz w:val="24"/>
        </w:rPr>
        <w:t>(устное воспроизведение предложенных фрагментов текстов). Оценка за фонетическую разминку входит в общую оценку за выступление</w:t>
      </w:r>
      <w:r>
        <w:rPr>
          <w:spacing w:val="-16"/>
          <w:sz w:val="24"/>
        </w:rPr>
        <w:t> </w:t>
      </w:r>
      <w:r>
        <w:rPr>
          <w:sz w:val="24"/>
        </w:rPr>
        <w:t>команд.</w:t>
      </w:r>
    </w:p>
    <w:p>
      <w:pPr>
        <w:pStyle w:val="ListParagraph"/>
        <w:numPr>
          <w:ilvl w:val="0"/>
          <w:numId w:val="1"/>
        </w:numPr>
        <w:tabs>
          <w:tab w:pos="497" w:val="left" w:leader="none"/>
        </w:tabs>
        <w:spacing w:line="276" w:lineRule="auto" w:before="0" w:after="0"/>
        <w:ind w:left="213" w:right="229" w:firstLine="0"/>
        <w:jc w:val="both"/>
        <w:rPr>
          <w:sz w:val="24"/>
        </w:rPr>
      </w:pPr>
      <w:r>
        <w:rPr>
          <w:b/>
          <w:sz w:val="24"/>
        </w:rPr>
        <w:t>Озвучивание романса из видеофильма </w:t>
      </w:r>
      <w:r>
        <w:rPr>
          <w:sz w:val="24"/>
        </w:rPr>
        <w:t>(с предварительной подготовкой; с опорой на текст). Из фильма полностью удален звук, участникам предлагается воссоздать не только песню, но и все остальные сопутствующие звуки. Оценка за озвучивание фрагмента фильма входит в общую оценку командного</w:t>
      </w:r>
      <w:r>
        <w:rPr>
          <w:spacing w:val="-5"/>
          <w:sz w:val="24"/>
        </w:rPr>
        <w:t> </w:t>
      </w:r>
      <w:r>
        <w:rPr>
          <w:sz w:val="24"/>
        </w:rPr>
        <w:t>первенства.</w:t>
      </w:r>
    </w:p>
    <w:p>
      <w:pPr>
        <w:pStyle w:val="Heading1"/>
        <w:numPr>
          <w:ilvl w:val="0"/>
          <w:numId w:val="1"/>
        </w:numPr>
        <w:tabs>
          <w:tab w:pos="454" w:val="left" w:leader="none"/>
        </w:tabs>
        <w:spacing w:line="240" w:lineRule="auto" w:before="0" w:after="0"/>
        <w:ind w:left="453" w:right="0" w:hanging="240"/>
        <w:jc w:val="both"/>
      </w:pPr>
      <w:r>
        <w:rPr/>
        <w:t>Домашнее</w:t>
      </w:r>
      <w:r>
        <w:rPr>
          <w:spacing w:val="-2"/>
        </w:rPr>
        <w:t> </w:t>
      </w:r>
      <w:r>
        <w:rPr/>
        <w:t>задание:</w:t>
      </w:r>
    </w:p>
    <w:p>
      <w:pPr>
        <w:pStyle w:val="BodyText"/>
        <w:ind w:left="0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76" w:lineRule="auto" w:before="0" w:after="0"/>
        <w:ind w:left="213" w:right="230" w:firstLine="0"/>
        <w:jc w:val="both"/>
        <w:rPr>
          <w:sz w:val="24"/>
        </w:rPr>
      </w:pPr>
      <w:r>
        <w:rPr>
          <w:sz w:val="24"/>
        </w:rPr>
        <w:t>Выразительное чтение русского стихотворения XIX-XXI вв., положенного в основу како- го-либо романса. (Личное первенство; оценка также учитывается в общем зачете баллов </w:t>
      </w:r>
      <w:r>
        <w:rPr>
          <w:spacing w:val="3"/>
          <w:sz w:val="24"/>
        </w:rPr>
        <w:t>ко- </w:t>
      </w:r>
      <w:r>
        <w:rPr>
          <w:sz w:val="24"/>
        </w:rPr>
        <w:t>манды.) Требования к объему текста: 20-40</w:t>
      </w:r>
      <w:r>
        <w:rPr>
          <w:spacing w:val="-5"/>
          <w:sz w:val="24"/>
        </w:rPr>
        <w:t> </w:t>
      </w:r>
      <w:r>
        <w:rPr>
          <w:sz w:val="24"/>
        </w:rPr>
        <w:t>строк.</w:t>
      </w:r>
    </w:p>
    <w:p>
      <w:pPr>
        <w:pStyle w:val="ListParagraph"/>
        <w:numPr>
          <w:ilvl w:val="0"/>
          <w:numId w:val="2"/>
        </w:numPr>
        <w:tabs>
          <w:tab w:pos="502" w:val="left" w:leader="none"/>
        </w:tabs>
        <w:spacing w:line="276" w:lineRule="auto" w:before="200" w:after="0"/>
        <w:ind w:left="213" w:right="228" w:firstLine="0"/>
        <w:jc w:val="both"/>
        <w:rPr>
          <w:sz w:val="24"/>
        </w:rPr>
      </w:pPr>
      <w:r>
        <w:rPr>
          <w:sz w:val="24"/>
        </w:rPr>
        <w:t>Монологическое высказывание об истории романса, выбранного командой для исполне- ния в третьей части выступления. Содержание монолога должно включать название романса, его автора, композитора, историю создания романса или историю жизни романса в других видах искусства (кино, театр, литература). Монолог должен сопровождаться презентацией (4-5 слайдов); допускается использование музыки, графических изображений, элементов те- атрализованного представления. Требования к объему монолога – 200 – 250 слов. При уча- стии нескольких членов команды в выполнении задания оценивается основной оратор. (Лич- ное первенство; оценка также учитывается в общем зачете баллов</w:t>
      </w:r>
      <w:r>
        <w:rPr>
          <w:spacing w:val="-12"/>
          <w:sz w:val="24"/>
        </w:rPr>
        <w:t> </w:t>
      </w:r>
      <w:r>
        <w:rPr>
          <w:sz w:val="24"/>
        </w:rPr>
        <w:t>команды.)</w:t>
      </w:r>
    </w:p>
    <w:p>
      <w:pPr>
        <w:pStyle w:val="ListParagraph"/>
        <w:numPr>
          <w:ilvl w:val="0"/>
          <w:numId w:val="2"/>
        </w:numPr>
        <w:tabs>
          <w:tab w:pos="531" w:val="left" w:leader="none"/>
        </w:tabs>
        <w:spacing w:line="276" w:lineRule="auto" w:before="200" w:after="0"/>
        <w:ind w:left="213" w:right="231" w:firstLine="0"/>
        <w:jc w:val="both"/>
        <w:rPr>
          <w:sz w:val="24"/>
        </w:rPr>
      </w:pPr>
      <w:r>
        <w:rPr>
          <w:sz w:val="24"/>
        </w:rPr>
        <w:t>Исполнение романса на русском языке – (по выбору конкурсантов: соло, дуэт, трио) Оценка за исполнение романса входит в общую оценку командного первенства. Требования к длительности исполнения – не более 5</w:t>
      </w:r>
      <w:r>
        <w:rPr>
          <w:spacing w:val="-4"/>
          <w:sz w:val="24"/>
        </w:rPr>
        <w:t> </w:t>
      </w:r>
      <w:r>
        <w:rPr>
          <w:sz w:val="24"/>
        </w:rPr>
        <w:t>минут.</w:t>
      </w:r>
    </w:p>
    <w:p>
      <w:pPr>
        <w:spacing w:after="0" w:line="276" w:lineRule="auto"/>
        <w:jc w:val="both"/>
        <w:rPr>
          <w:sz w:val="24"/>
        </w:rPr>
        <w:sectPr>
          <w:footerReference w:type="default" r:id="rId5"/>
          <w:type w:val="continuous"/>
          <w:pgSz w:w="11910" w:h="16840"/>
          <w:pgMar w:footer="1480" w:top="280" w:bottom="1680" w:left="920" w:right="900"/>
          <w:pgNumType w:start="1"/>
        </w:sectPr>
      </w:pPr>
    </w:p>
    <w:p>
      <w:pPr>
        <w:pStyle w:val="Heading1"/>
        <w:spacing w:before="62"/>
        <w:ind w:left="2575"/>
      </w:pPr>
      <w:r>
        <w:rPr/>
        <w:t>Критерии оценки конкурсных выступлений:</w:t>
      </w:r>
    </w:p>
    <w:p>
      <w:pPr>
        <w:pStyle w:val="ListParagraph"/>
        <w:numPr>
          <w:ilvl w:val="0"/>
          <w:numId w:val="3"/>
        </w:numPr>
        <w:tabs>
          <w:tab w:pos="353" w:val="left" w:leader="none"/>
        </w:tabs>
        <w:spacing w:line="240" w:lineRule="auto" w:before="36" w:after="0"/>
        <w:ind w:left="213" w:right="0" w:firstLine="0"/>
        <w:jc w:val="left"/>
        <w:rPr>
          <w:sz w:val="24"/>
        </w:rPr>
      </w:pPr>
      <w:r>
        <w:rPr>
          <w:sz w:val="24"/>
        </w:rPr>
        <w:t>правильное звуковое оформление речи – 40 %;</w:t>
      </w:r>
    </w:p>
    <w:p>
      <w:pPr>
        <w:pStyle w:val="ListParagraph"/>
        <w:numPr>
          <w:ilvl w:val="0"/>
          <w:numId w:val="3"/>
        </w:numPr>
        <w:tabs>
          <w:tab w:pos="353" w:val="left" w:leader="none"/>
        </w:tabs>
        <w:spacing w:line="240" w:lineRule="auto" w:before="41" w:after="0"/>
        <w:ind w:left="213" w:right="0" w:firstLine="0"/>
        <w:jc w:val="left"/>
        <w:rPr>
          <w:sz w:val="24"/>
        </w:rPr>
      </w:pPr>
      <w:r>
        <w:rPr>
          <w:sz w:val="24"/>
        </w:rPr>
        <w:t>интонационное оформление речи – 15 %;</w:t>
      </w:r>
    </w:p>
    <w:p>
      <w:pPr>
        <w:pStyle w:val="ListParagraph"/>
        <w:numPr>
          <w:ilvl w:val="0"/>
          <w:numId w:val="3"/>
        </w:numPr>
        <w:tabs>
          <w:tab w:pos="353" w:val="left" w:leader="none"/>
        </w:tabs>
        <w:spacing w:line="240" w:lineRule="auto" w:before="44" w:after="0"/>
        <w:ind w:left="213" w:right="0" w:firstLine="0"/>
        <w:jc w:val="left"/>
        <w:rPr>
          <w:sz w:val="24"/>
        </w:rPr>
      </w:pPr>
      <w:r>
        <w:rPr>
          <w:sz w:val="24"/>
        </w:rPr>
        <w:t>знание текста –15</w:t>
      </w:r>
      <w:r>
        <w:rPr>
          <w:spacing w:val="-2"/>
          <w:sz w:val="24"/>
        </w:rPr>
        <w:t> </w:t>
      </w:r>
      <w:r>
        <w:rPr>
          <w:sz w:val="24"/>
        </w:rPr>
        <w:t>%;</w:t>
      </w:r>
    </w:p>
    <w:p>
      <w:pPr>
        <w:pStyle w:val="ListParagraph"/>
        <w:numPr>
          <w:ilvl w:val="0"/>
          <w:numId w:val="3"/>
        </w:numPr>
        <w:tabs>
          <w:tab w:pos="353" w:val="left" w:leader="none"/>
        </w:tabs>
        <w:spacing w:line="240" w:lineRule="auto" w:before="40" w:after="0"/>
        <w:ind w:left="213" w:right="0" w:firstLine="0"/>
        <w:jc w:val="left"/>
        <w:rPr>
          <w:sz w:val="24"/>
        </w:rPr>
      </w:pPr>
      <w:r>
        <w:rPr>
          <w:sz w:val="24"/>
        </w:rPr>
        <w:t>артистизм – 15</w:t>
      </w:r>
      <w:r>
        <w:rPr>
          <w:spacing w:val="-1"/>
          <w:sz w:val="24"/>
        </w:rPr>
        <w:t> </w:t>
      </w:r>
      <w:r>
        <w:rPr>
          <w:sz w:val="24"/>
        </w:rPr>
        <w:t>%;</w:t>
      </w:r>
    </w:p>
    <w:p>
      <w:pPr>
        <w:pStyle w:val="ListParagraph"/>
        <w:numPr>
          <w:ilvl w:val="0"/>
          <w:numId w:val="3"/>
        </w:numPr>
        <w:tabs>
          <w:tab w:pos="382" w:val="left" w:leader="none"/>
        </w:tabs>
        <w:spacing w:line="276" w:lineRule="auto" w:before="41" w:after="0"/>
        <w:ind w:left="213" w:right="226" w:firstLine="0"/>
        <w:jc w:val="left"/>
        <w:rPr>
          <w:sz w:val="24"/>
        </w:rPr>
      </w:pPr>
      <w:r>
        <w:rPr>
          <w:sz w:val="24"/>
        </w:rPr>
        <w:t>оформление номера (использование реквизита, мультимедийных средств, элементов теат- рализованного представления) – 15 %</w:t>
      </w:r>
      <w:r>
        <w:rPr>
          <w:spacing w:val="-3"/>
          <w:sz w:val="24"/>
        </w:rPr>
        <w:t> </w:t>
      </w:r>
      <w:r>
        <w:rPr>
          <w:sz w:val="24"/>
        </w:rPr>
        <w:t>баллов.</w:t>
      </w:r>
    </w:p>
    <w:p>
      <w:pPr>
        <w:pStyle w:val="BodyText"/>
        <w:spacing w:line="276" w:lineRule="auto" w:before="1"/>
      </w:pPr>
      <w:r>
        <w:rPr/>
        <w:t>Жюри конкурса формируется из преподавателей русского языка и независимых экспертов: актеров и исполнителей русского романса.</w:t>
      </w:r>
    </w:p>
    <w:p>
      <w:pPr>
        <w:pStyle w:val="BodyText"/>
        <w:spacing w:line="276" w:lineRule="auto"/>
      </w:pPr>
      <w:r>
        <w:rPr/>
        <w:t>К участию в конкурсе приглашаются студенты подготовительных факультетов, первого – второго курса бакалавриата, слушатели языковых курсов, студенты по обмену.</w:t>
      </w:r>
    </w:p>
    <w:p>
      <w:pPr>
        <w:pStyle w:val="BodyText"/>
        <w:spacing w:line="276" w:lineRule="auto" w:before="1"/>
        <w:ind w:left="779" w:right="2354"/>
      </w:pPr>
      <w:r>
        <w:rPr/>
        <w:t>Все участники конкурса будут разделены на следующие категории: 1-ая категория: А2;</w:t>
      </w:r>
    </w:p>
    <w:p>
      <w:pPr>
        <w:pStyle w:val="ListParagraph"/>
        <w:numPr>
          <w:ilvl w:val="1"/>
          <w:numId w:val="3"/>
        </w:numPr>
        <w:tabs>
          <w:tab w:pos="981" w:val="left" w:leader="none"/>
        </w:tabs>
        <w:spacing w:line="275" w:lineRule="exact" w:before="0" w:after="0"/>
        <w:ind w:left="980" w:right="0" w:hanging="201"/>
        <w:jc w:val="left"/>
        <w:rPr>
          <w:sz w:val="24"/>
        </w:rPr>
      </w:pPr>
      <w:r>
        <w:rPr>
          <w:sz w:val="24"/>
        </w:rPr>
        <w:t>ая категория:</w:t>
      </w:r>
      <w:r>
        <w:rPr>
          <w:spacing w:val="-1"/>
          <w:sz w:val="24"/>
        </w:rPr>
        <w:t> </w:t>
      </w:r>
      <w:r>
        <w:rPr>
          <w:sz w:val="24"/>
        </w:rPr>
        <w:t>В1;</w:t>
      </w:r>
    </w:p>
    <w:p>
      <w:pPr>
        <w:pStyle w:val="ListParagraph"/>
        <w:numPr>
          <w:ilvl w:val="1"/>
          <w:numId w:val="3"/>
        </w:numPr>
        <w:tabs>
          <w:tab w:pos="981" w:val="left" w:leader="none"/>
        </w:tabs>
        <w:spacing w:line="240" w:lineRule="auto" w:before="41" w:after="0"/>
        <w:ind w:left="980" w:right="0" w:hanging="201"/>
        <w:jc w:val="left"/>
        <w:rPr>
          <w:sz w:val="24"/>
        </w:rPr>
      </w:pPr>
      <w:r>
        <w:rPr>
          <w:sz w:val="24"/>
        </w:rPr>
        <w:t>ая категория: студенты-представители стран</w:t>
      </w:r>
      <w:r>
        <w:rPr>
          <w:spacing w:val="2"/>
          <w:sz w:val="24"/>
        </w:rPr>
        <w:t> </w:t>
      </w:r>
      <w:r>
        <w:rPr>
          <w:sz w:val="24"/>
        </w:rPr>
        <w:t>СНГ.</w:t>
      </w:r>
    </w:p>
    <w:p>
      <w:pPr>
        <w:pStyle w:val="BodyText"/>
        <w:spacing w:line="278" w:lineRule="auto" w:before="41"/>
      </w:pPr>
      <w:r>
        <w:rPr/>
        <w:t>В каждой категории к участию допускаются команды не более чем из 3-х человек от одного учебного заведения, т.е. максимальное число участников от вуза – 9 человек.</w:t>
      </w:r>
    </w:p>
    <w:p>
      <w:pPr>
        <w:pStyle w:val="BodyText"/>
        <w:spacing w:before="2"/>
        <w:ind w:left="0"/>
        <w:rPr>
          <w:sz w:val="27"/>
        </w:rPr>
      </w:pPr>
    </w:p>
    <w:p>
      <w:pPr>
        <w:pStyle w:val="BodyText"/>
        <w:tabs>
          <w:tab w:pos="2194" w:val="left" w:leader="none"/>
          <w:tab w:pos="3130" w:val="left" w:leader="none"/>
          <w:tab w:pos="4925" w:val="left" w:leader="none"/>
          <w:tab w:pos="6314" w:val="left" w:leader="none"/>
          <w:tab w:pos="8248" w:val="left" w:leader="none"/>
          <w:tab w:pos="9296" w:val="left" w:leader="none"/>
        </w:tabs>
        <w:spacing w:line="276" w:lineRule="auto"/>
        <w:ind w:right="235"/>
      </w:pPr>
      <w:r>
        <w:rPr/>
        <w:t>Положение</w:t>
        <w:tab/>
        <w:t>о</w:t>
        <w:tab/>
        <w:t>Конкурсе</w:t>
        <w:tab/>
        <w:t>будет</w:t>
        <w:tab/>
        <w:t>размещено</w:t>
        <w:tab/>
        <w:t>на</w:t>
        <w:tab/>
      </w:r>
      <w:r>
        <w:rPr>
          <w:spacing w:val="-5"/>
        </w:rPr>
        <w:t>сайте </w:t>
      </w:r>
      <w:hyperlink r:id="rId9">
        <w:r>
          <w:rPr>
            <w:color w:val="0000FF"/>
            <w:u w:val="single" w:color="0000FF"/>
          </w:rPr>
          <w:t>http://slovo.isu.ru/ru/lingo/int_student/phoncon.html</w:t>
        </w:r>
      </w:hyperlink>
      <w:r>
        <w:rPr/>
        <w:t>.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BodyText"/>
        <w:spacing w:line="276" w:lineRule="auto"/>
      </w:pPr>
      <w:r>
        <w:rPr/>
        <w:t>Заявки принимаются до 8 апреля по электронной почте: </w:t>
      </w:r>
      <w:hyperlink r:id="rId10">
        <w:r>
          <w:rPr>
            <w:color w:val="0000FF"/>
            <w:u w:val="single" w:color="0000FF"/>
          </w:rPr>
          <w:t>rfl-department@slovo.isu.ru</w:t>
        </w:r>
      </w:hyperlink>
      <w:r>
        <w:rPr/>
        <w:t>; </w:t>
      </w:r>
      <w:hyperlink r:id="rId7">
        <w:r>
          <w:rPr>
            <w:color w:val="0000FF"/>
            <w:u w:val="single" w:color="0000FF"/>
          </w:rPr>
          <w:t>in-</w:t>
        </w:r>
      </w:hyperlink>
      <w:r>
        <w:rPr>
          <w:color w:val="0000FF"/>
        </w:rPr>
        <w:t> </w:t>
      </w:r>
      <w:hyperlink r:id="rId7">
        <w:r>
          <w:rPr>
            <w:color w:val="0000FF"/>
            <w:u w:val="single" w:color="0000FF"/>
          </w:rPr>
          <w:t>ter@slovo.isu.ru</w:t>
        </w:r>
        <w:r>
          <w:rPr>
            <w:color w:val="0000FF"/>
          </w:rPr>
          <w:t> </w:t>
        </w:r>
      </w:hyperlink>
      <w:r>
        <w:rPr/>
        <w:t>Форма заявки прилагается.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BodyText"/>
        <w:spacing w:line="276" w:lineRule="auto"/>
        <w:ind w:right="5186"/>
      </w:pPr>
      <w:r>
        <w:rPr/>
        <w:t>Наш адрес: 664025, г. Иркутск, ул. Ленина, 8. Контактные телефоны:</w:t>
      </w:r>
    </w:p>
    <w:p>
      <w:pPr>
        <w:pStyle w:val="BodyText"/>
        <w:spacing w:line="276" w:lineRule="auto"/>
        <w:ind w:right="3751"/>
      </w:pPr>
      <w:r>
        <w:rPr/>
        <w:t>24-29-52 доб.228 кафедра русского языка как иностранного 89500985238 Толстикова Наталья Олеговна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spacing w:before="90"/>
      </w:pPr>
      <w:r>
        <w:rPr/>
        <w:t>Всегда рады ответить на ваши вопросы!</w:t>
      </w:r>
    </w:p>
    <w:p>
      <w:pPr>
        <w:pStyle w:val="BodyText"/>
        <w:spacing w:before="41"/>
        <w:ind w:left="0" w:right="234"/>
        <w:jc w:val="right"/>
      </w:pPr>
      <w:r>
        <w:rPr/>
        <w:t>Оргкомитет конкурса</w:t>
      </w:r>
    </w:p>
    <w:p>
      <w:pPr>
        <w:spacing w:after="0"/>
        <w:jc w:val="right"/>
        <w:sectPr>
          <w:pgSz w:w="11910" w:h="16840"/>
          <w:pgMar w:header="0" w:footer="1480" w:top="720" w:bottom="1680" w:left="920" w:right="900"/>
        </w:sectPr>
      </w:pPr>
    </w:p>
    <w:p>
      <w:pPr>
        <w:spacing w:line="259" w:lineRule="auto" w:before="62"/>
        <w:ind w:left="762" w:right="508" w:hanging="267"/>
        <w:jc w:val="left"/>
        <w:rPr>
          <w:b/>
          <w:sz w:val="22"/>
        </w:rPr>
      </w:pPr>
      <w:r>
        <w:rPr>
          <w:b/>
          <w:sz w:val="22"/>
        </w:rPr>
        <w:t>ЗАЯВКА НА УЧАСТИЕ В МЕЖВУЗОВСКОМ ФОНЕТИЧЕСКОМ КОНКУРСЕ ПО РУС- СКОМУ ЯЗЫКУ КАК ИНОСТРАННОМУ «ФЕСТИВАЛЬ РУССКОГО РОМАНСА»</w:t>
      </w:r>
    </w:p>
    <w:p>
      <w:pPr>
        <w:pStyle w:val="BodyText"/>
        <w:ind w:left="0"/>
        <w:rPr>
          <w:b/>
          <w:sz w:val="2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05"/>
        <w:gridCol w:w="3651"/>
      </w:tblGrid>
      <w:tr>
        <w:trPr>
          <w:trHeight w:val="911" w:hRule="atLeast"/>
        </w:trPr>
        <w:tc>
          <w:tcPr>
            <w:tcW w:w="6205" w:type="dxa"/>
          </w:tcPr>
          <w:p>
            <w:pPr>
              <w:pStyle w:val="TableParagraph"/>
              <w:spacing w:line="271" w:lineRule="exact"/>
              <w:ind w:left="249"/>
              <w:rPr>
                <w:sz w:val="24"/>
              </w:rPr>
            </w:pPr>
            <w:r>
              <w:rPr>
                <w:sz w:val="24"/>
              </w:rPr>
              <w:t>ВУЗ:</w:t>
            </w:r>
          </w:p>
        </w:tc>
        <w:tc>
          <w:tcPr>
            <w:tcW w:w="36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14" w:hRule="atLeast"/>
        </w:trPr>
        <w:tc>
          <w:tcPr>
            <w:tcW w:w="6205" w:type="dxa"/>
          </w:tcPr>
          <w:p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КАТЕГОРИЯ:</w:t>
            </w:r>
          </w:p>
        </w:tc>
        <w:tc>
          <w:tcPr>
            <w:tcW w:w="36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11" w:hRule="atLeast"/>
        </w:trPr>
        <w:tc>
          <w:tcPr>
            <w:tcW w:w="6205" w:type="dxa"/>
          </w:tcPr>
          <w:p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СПИСОК УЧАСТНИКОВ В ДАННОЙ КАТЕГОРИИ</w:t>
            </w:r>
            <w:r>
              <w:rPr>
                <w:sz w:val="24"/>
                <w:vertAlign w:val="superscript"/>
              </w:rPr>
              <w:t>*</w:t>
            </w:r>
            <w:r>
              <w:rPr>
                <w:sz w:val="24"/>
                <w:vertAlign w:val="baseline"/>
              </w:rPr>
              <w:t>:</w:t>
            </w:r>
          </w:p>
        </w:tc>
        <w:tc>
          <w:tcPr>
            <w:tcW w:w="36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52" w:hRule="atLeast"/>
        </w:trPr>
        <w:tc>
          <w:tcPr>
            <w:tcW w:w="6205" w:type="dxa"/>
          </w:tcPr>
          <w:p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КУРС, ФОРМА ОБУЧЕНИЯ</w:t>
            </w:r>
          </w:p>
        </w:tc>
        <w:tc>
          <w:tcPr>
            <w:tcW w:w="36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11" w:hRule="atLeast"/>
        </w:trPr>
        <w:tc>
          <w:tcPr>
            <w:tcW w:w="6205" w:type="dxa"/>
          </w:tcPr>
          <w:p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КАТЕГОРИЯ:</w:t>
            </w:r>
          </w:p>
        </w:tc>
        <w:tc>
          <w:tcPr>
            <w:tcW w:w="36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11" w:hRule="atLeast"/>
        </w:trPr>
        <w:tc>
          <w:tcPr>
            <w:tcW w:w="6205" w:type="dxa"/>
          </w:tcPr>
          <w:p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СПИСОК УЧАСТНИКОВ В ДАННОЙ КАТЕГОРИИ*:</w:t>
            </w:r>
          </w:p>
        </w:tc>
        <w:tc>
          <w:tcPr>
            <w:tcW w:w="36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69" w:hRule="atLeast"/>
        </w:trPr>
        <w:tc>
          <w:tcPr>
            <w:tcW w:w="6205" w:type="dxa"/>
          </w:tcPr>
          <w:p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КУРС, ФОРМА ОБУЧЕНИЯ</w:t>
            </w:r>
          </w:p>
        </w:tc>
        <w:tc>
          <w:tcPr>
            <w:tcW w:w="36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50" w:hRule="atLeast"/>
        </w:trPr>
        <w:tc>
          <w:tcPr>
            <w:tcW w:w="6205" w:type="dxa"/>
          </w:tcPr>
          <w:p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КАТЕГОРИЯ:</w:t>
            </w:r>
          </w:p>
        </w:tc>
        <w:tc>
          <w:tcPr>
            <w:tcW w:w="36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30" w:hRule="atLeast"/>
        </w:trPr>
        <w:tc>
          <w:tcPr>
            <w:tcW w:w="6205" w:type="dxa"/>
          </w:tcPr>
          <w:p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СПИСОК УЧАСТНИКОВ В ДАННОЙ КАТЕГОРИИ*</w:t>
            </w:r>
          </w:p>
        </w:tc>
        <w:tc>
          <w:tcPr>
            <w:tcW w:w="36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93" w:hRule="atLeast"/>
        </w:trPr>
        <w:tc>
          <w:tcPr>
            <w:tcW w:w="6205" w:type="dxa"/>
          </w:tcPr>
          <w:p>
            <w:pPr>
              <w:pStyle w:val="TableParagraph"/>
              <w:spacing w:line="273" w:lineRule="exact"/>
              <w:ind w:left="249"/>
              <w:rPr>
                <w:sz w:val="24"/>
              </w:rPr>
            </w:pPr>
            <w:r>
              <w:rPr>
                <w:sz w:val="24"/>
              </w:rPr>
              <w:t>КУРС, ФОРМА ОБУЧЕНИЯ</w:t>
            </w:r>
          </w:p>
        </w:tc>
        <w:tc>
          <w:tcPr>
            <w:tcW w:w="36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13" w:hRule="atLeast"/>
        </w:trPr>
        <w:tc>
          <w:tcPr>
            <w:tcW w:w="6205" w:type="dxa"/>
          </w:tcPr>
          <w:p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ФИО И ТЕЛЕФОН ПРЕПОДАВАТЕЛЯ:</w:t>
            </w:r>
          </w:p>
        </w:tc>
        <w:tc>
          <w:tcPr>
            <w:tcW w:w="365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3"/>
        <w:ind w:left="0"/>
        <w:rPr>
          <w:b/>
        </w:rPr>
      </w:pPr>
      <w:r>
        <w:rPr/>
        <w:pict>
          <v:line style="position:absolute;mso-position-horizontal-relative:page;mso-position-vertical-relative:paragraph;z-index:-1000;mso-wrap-distance-left:0;mso-wrap-distance-right:0" from="56.664001pt,16.340961pt" to="200.684001pt,16.340961pt" stroked="true" strokeweight=".72003pt" strokecolor="#000000">
            <v:stroke dashstyle="solid"/>
            <w10:wrap type="topAndBottom"/>
          </v:line>
        </w:pict>
      </w:r>
    </w:p>
    <w:p>
      <w:pPr>
        <w:spacing w:before="53"/>
        <w:ind w:left="213" w:right="347" w:firstLine="0"/>
        <w:jc w:val="left"/>
        <w:rPr>
          <w:sz w:val="22"/>
        </w:rPr>
      </w:pPr>
      <w:r>
        <w:rPr>
          <w:rFonts w:ascii="Calibri" w:hAnsi="Calibri"/>
          <w:position w:val="10"/>
          <w:sz w:val="13"/>
        </w:rPr>
        <w:t>* </w:t>
      </w:r>
      <w:r>
        <w:rPr>
          <w:sz w:val="22"/>
        </w:rPr>
        <w:t>ФИО должны быть указаны в соответствии с написанием в российской визе. Для оформления при- каза на прием иностранных участников необходимо также предоставить копию / скан 1-ой страницы паспортов иностранных студентов.</w:t>
      </w:r>
    </w:p>
    <w:sectPr>
      <w:pgSz w:w="11910" w:h="16840"/>
      <w:pgMar w:header="0" w:footer="1480" w:top="720" w:bottom="168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910004pt;margin-top:756.895996pt;width:9.6pt;height:13.05pt;mso-position-horizontal-relative:page;mso-position-vertical-relative:page;z-index:-5080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213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1">
      <w:start w:val="2"/>
      <w:numFmt w:val="decimal"/>
      <w:lvlText w:val="%2-"/>
      <w:lvlJc w:val="left"/>
      <w:pPr>
        <w:ind w:left="980" w:hanging="20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91" w:hanging="20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03" w:hanging="20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15" w:hanging="20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27" w:hanging="20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39" w:hanging="20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50" w:hanging="20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062" w:hanging="201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213" w:hanging="27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06" w:hanging="27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93" w:hanging="27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79" w:hanging="27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166" w:hanging="27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153" w:hanging="27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139" w:hanging="27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126" w:hanging="27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113" w:hanging="276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13" w:hanging="279"/>
        <w:jc w:val="left"/>
      </w:pPr>
      <w:rPr>
        <w:rFonts w:hint="default" w:ascii="Times New Roman" w:hAnsi="Times New Roman" w:eastAsia="Times New Roman" w:cs="Times New Roman"/>
        <w:spacing w:val="-23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06" w:hanging="279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93" w:hanging="279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79" w:hanging="27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166" w:hanging="27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153" w:hanging="27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139" w:hanging="27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126" w:hanging="27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113" w:hanging="279"/>
      </w:pPr>
      <w:rPr>
        <w:rFonts w:hint="default"/>
        <w:lang w:val="ru-RU" w:eastAsia="ru-RU" w:bidi="ru-RU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213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45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213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inter@slovo.isu.ru" TargetMode="External"/><Relationship Id="rId8" Type="http://schemas.openxmlformats.org/officeDocument/2006/relationships/hyperlink" Target="http://www.slovo.isu.ru/" TargetMode="External"/><Relationship Id="rId9" Type="http://schemas.openxmlformats.org/officeDocument/2006/relationships/hyperlink" Target="http://slovo.isu.ru/ru/lingo/int_student/phoncon.html" TargetMode="External"/><Relationship Id="rId10" Type="http://schemas.openxmlformats.org/officeDocument/2006/relationships/hyperlink" Target="mailto:rfl-department@slovo.isu.ru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dcterms:created xsi:type="dcterms:W3CDTF">2019-03-20T03:21:46Z</dcterms:created>
  <dcterms:modified xsi:type="dcterms:W3CDTF">2019-03-20T03:21:46Z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2019-03-20T00:00:00Z</vt:filetime>
  </property>
</Properties>
</file>