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78"/>
        <w:gridCol w:w="4878"/>
      </w:tblGrid>
      <w:tr w:rsidR="00A943F2" w:rsidRPr="00925455" w:rsidTr="00B50784">
        <w:tc>
          <w:tcPr>
            <w:tcW w:w="4878" w:type="dxa"/>
            <w:hideMark/>
          </w:tcPr>
          <w:p w:rsidR="00A943F2" w:rsidRPr="00925455" w:rsidRDefault="00A943F2" w:rsidP="00A9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8" w:type="dxa"/>
            <w:hideMark/>
          </w:tcPr>
          <w:p w:rsidR="00A943F2" w:rsidRPr="00925455" w:rsidRDefault="00A943F2" w:rsidP="00A9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4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  <w:r w:rsidRPr="009254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43F2" w:rsidRPr="00925455" w:rsidRDefault="00A943F2" w:rsidP="00A9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54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Вр.и</w:t>
            </w:r>
            <w:proofErr w:type="gramEnd"/>
            <w:r w:rsidRPr="009254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spellEnd"/>
            <w:r w:rsidRPr="009254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ректора </w:t>
            </w:r>
          </w:p>
          <w:p w:rsidR="00A943F2" w:rsidRPr="00925455" w:rsidRDefault="00A943F2" w:rsidP="00A9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4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А.Ф. Шмидт</w:t>
            </w:r>
          </w:p>
          <w:p w:rsidR="00A943F2" w:rsidRPr="00925455" w:rsidRDefault="00A943F2" w:rsidP="00A9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4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 ____________ 2020 г.</w:t>
            </w:r>
          </w:p>
        </w:tc>
      </w:tr>
    </w:tbl>
    <w:p w:rsidR="00A943F2" w:rsidRPr="00925455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F2" w:rsidRPr="00925455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F2" w:rsidRPr="000A68A7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43F2" w:rsidRPr="000A68A7" w:rsidRDefault="00985D80" w:rsidP="00A9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A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вступительных испытаний профессиональной направленности </w:t>
      </w:r>
      <w:proofErr w:type="gramStart"/>
      <w:r w:rsidR="00A943F2" w:rsidRPr="000A68A7">
        <w:rPr>
          <w:rFonts w:ascii="Times New Roman" w:hAnsi="Times New Roman" w:cs="Times New Roman"/>
          <w:b/>
          <w:sz w:val="24"/>
          <w:szCs w:val="24"/>
        </w:rPr>
        <w:t>д</w:t>
      </w:r>
      <w:r w:rsidR="002E0932" w:rsidRPr="000A68A7">
        <w:rPr>
          <w:rFonts w:ascii="Times New Roman" w:hAnsi="Times New Roman" w:cs="Times New Roman"/>
          <w:b/>
          <w:sz w:val="24"/>
          <w:szCs w:val="24"/>
        </w:rPr>
        <w:t>ля</w:t>
      </w:r>
      <w:proofErr w:type="gramEnd"/>
      <w:r w:rsidR="002E0932" w:rsidRPr="000A68A7">
        <w:rPr>
          <w:rFonts w:ascii="Times New Roman" w:hAnsi="Times New Roman" w:cs="Times New Roman"/>
          <w:b/>
          <w:sz w:val="24"/>
          <w:szCs w:val="24"/>
        </w:rPr>
        <w:t xml:space="preserve"> поступающих на направление 45.03.01</w:t>
      </w:r>
      <w:r w:rsidR="00A943F2" w:rsidRPr="000A68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0932" w:rsidRPr="000A68A7">
        <w:rPr>
          <w:rFonts w:ascii="Times New Roman" w:hAnsi="Times New Roman" w:cs="Times New Roman"/>
          <w:b/>
          <w:sz w:val="24"/>
          <w:szCs w:val="24"/>
        </w:rPr>
        <w:t>ОТЕЧЕСТВЕННАЯ ФИЛОЛОГИЯ (русский язык и литература)», «ПРИКЛАДНАЯ ФИЛОЛОГИЯ</w:t>
      </w:r>
      <w:r w:rsidR="00A943F2" w:rsidRPr="000A68A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943F2" w:rsidRPr="000A68A7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A7">
        <w:rPr>
          <w:rFonts w:ascii="Times New Roman" w:hAnsi="Times New Roman" w:cs="Times New Roman"/>
          <w:b/>
          <w:sz w:val="24"/>
          <w:szCs w:val="24"/>
        </w:rPr>
        <w:t>уровня высшего образования БАКАЛАВРИАТ</w:t>
      </w:r>
    </w:p>
    <w:p w:rsidR="00A943F2" w:rsidRPr="000A68A7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>института филологии, иностранных языков и медиакоммуникации</w:t>
      </w:r>
    </w:p>
    <w:p w:rsidR="00A943F2" w:rsidRPr="000A68A7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A943F2" w:rsidRPr="000A68A7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>высшего образования «Иркутский государственный университет» (ФГБОУ ВО «ИГУ»)</w:t>
      </w:r>
    </w:p>
    <w:p w:rsidR="00A943F2" w:rsidRPr="000A68A7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F2" w:rsidRPr="000A68A7" w:rsidRDefault="00A943F2" w:rsidP="00A9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F2" w:rsidRPr="000A68A7" w:rsidRDefault="00A943F2" w:rsidP="00A9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8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4672" w:rsidRDefault="006F4672" w:rsidP="00A943F2">
      <w:pPr>
        <w:pStyle w:val="Style5"/>
        <w:widowControl/>
        <w:tabs>
          <w:tab w:val="left" w:pos="854"/>
        </w:tabs>
        <w:spacing w:line="240" w:lineRule="auto"/>
        <w:ind w:right="14"/>
      </w:pPr>
    </w:p>
    <w:p w:rsidR="00A943F2" w:rsidRPr="000A68A7" w:rsidRDefault="00A943F2" w:rsidP="00A943F2">
      <w:pPr>
        <w:pStyle w:val="Style5"/>
        <w:widowControl/>
        <w:tabs>
          <w:tab w:val="left" w:pos="854"/>
        </w:tabs>
        <w:spacing w:line="240" w:lineRule="auto"/>
        <w:ind w:right="14"/>
      </w:pPr>
      <w:r w:rsidRPr="000A68A7">
        <w:t xml:space="preserve">1.1. Данное положение разработано в соответствии </w:t>
      </w:r>
      <w:proofErr w:type="gramStart"/>
      <w:r w:rsidRPr="000A68A7">
        <w:t>с</w:t>
      </w:r>
      <w:proofErr w:type="gramEnd"/>
      <w:r w:rsidRPr="000A68A7">
        <w:t xml:space="preserve"> </w:t>
      </w:r>
    </w:p>
    <w:p w:rsidR="00A943F2" w:rsidRPr="000A68A7" w:rsidRDefault="00A943F2" w:rsidP="00A943F2">
      <w:pPr>
        <w:pStyle w:val="Style5"/>
        <w:widowControl/>
        <w:tabs>
          <w:tab w:val="left" w:pos="854"/>
        </w:tabs>
        <w:spacing w:line="240" w:lineRule="auto"/>
        <w:ind w:right="14"/>
        <w:rPr>
          <w:rStyle w:val="FontStyle12"/>
          <w:sz w:val="24"/>
          <w:szCs w:val="24"/>
        </w:rPr>
      </w:pPr>
      <w:r w:rsidRPr="000A68A7">
        <w:t xml:space="preserve">- </w:t>
      </w:r>
      <w:r w:rsidRPr="000A68A7">
        <w:rPr>
          <w:rStyle w:val="FontStyle12"/>
          <w:sz w:val="24"/>
          <w:szCs w:val="24"/>
        </w:rPr>
        <w:t xml:space="preserve">Порядком приема на обучение по образовательным программам высшего образования – программам бакалавриата, программам </w:t>
      </w:r>
      <w:proofErr w:type="spellStart"/>
      <w:r w:rsidRPr="000A68A7">
        <w:rPr>
          <w:rStyle w:val="FontStyle12"/>
          <w:sz w:val="24"/>
          <w:szCs w:val="24"/>
        </w:rPr>
        <w:t>специалитета</w:t>
      </w:r>
      <w:proofErr w:type="spellEnd"/>
      <w:r w:rsidRPr="000A68A7">
        <w:rPr>
          <w:rStyle w:val="FontStyle12"/>
          <w:sz w:val="24"/>
          <w:szCs w:val="24"/>
        </w:rPr>
        <w:t>, программам магистратуры (</w:t>
      </w:r>
      <w:proofErr w:type="gramStart"/>
      <w:r w:rsidRPr="000A68A7">
        <w:rPr>
          <w:rStyle w:val="FontStyle12"/>
          <w:sz w:val="24"/>
          <w:szCs w:val="24"/>
        </w:rPr>
        <w:t>утверждён</w:t>
      </w:r>
      <w:proofErr w:type="gramEnd"/>
      <w:r w:rsidRPr="000A68A7">
        <w:rPr>
          <w:rStyle w:val="FontStyle12"/>
          <w:sz w:val="24"/>
          <w:szCs w:val="24"/>
        </w:rPr>
        <w:t xml:space="preserve"> приказом </w:t>
      </w:r>
      <w:proofErr w:type="spellStart"/>
      <w:r w:rsidRPr="000A68A7">
        <w:rPr>
          <w:rStyle w:val="FontStyle12"/>
          <w:sz w:val="24"/>
          <w:szCs w:val="24"/>
        </w:rPr>
        <w:t>Минобрнауки</w:t>
      </w:r>
      <w:proofErr w:type="spellEnd"/>
      <w:r w:rsidRPr="000A68A7">
        <w:rPr>
          <w:rStyle w:val="FontStyle12"/>
          <w:sz w:val="24"/>
          <w:szCs w:val="24"/>
        </w:rPr>
        <w:t xml:space="preserve"> России № 1147 от 14.10.2015, зарегистрирован в Минюсте РФ 30.10.2015, регистрационный № 39572);</w:t>
      </w:r>
    </w:p>
    <w:p w:rsidR="00A943F2" w:rsidRPr="000A68A7" w:rsidRDefault="00A943F2" w:rsidP="00A943F2">
      <w:pPr>
        <w:pStyle w:val="Style5"/>
        <w:widowControl/>
        <w:tabs>
          <w:tab w:val="left" w:pos="854"/>
        </w:tabs>
        <w:spacing w:line="240" w:lineRule="auto"/>
        <w:ind w:right="14"/>
        <w:rPr>
          <w:rStyle w:val="FontStyle12"/>
          <w:sz w:val="24"/>
          <w:szCs w:val="24"/>
        </w:rPr>
      </w:pPr>
      <w:r w:rsidRPr="000A68A7">
        <w:rPr>
          <w:rStyle w:val="FontStyle12"/>
          <w:sz w:val="24"/>
          <w:szCs w:val="24"/>
        </w:rPr>
        <w:t xml:space="preserve">- Приказом </w:t>
      </w:r>
      <w:proofErr w:type="spellStart"/>
      <w:r w:rsidRPr="000A68A7">
        <w:rPr>
          <w:rStyle w:val="FontStyle12"/>
          <w:sz w:val="24"/>
          <w:szCs w:val="24"/>
        </w:rPr>
        <w:t>Минобрнауки</w:t>
      </w:r>
      <w:proofErr w:type="spellEnd"/>
      <w:r w:rsidRPr="000A68A7">
        <w:rPr>
          <w:rStyle w:val="FontStyle12"/>
          <w:sz w:val="24"/>
          <w:szCs w:val="24"/>
        </w:rPr>
        <w:t xml:space="preserve"> России №726 от 15.06.2020 (зарегистрирован в Минюсте России 18.06.2020, регистрационный № 58696) «Об особенностях приёма на </w:t>
      </w:r>
      <w:proofErr w:type="gramStart"/>
      <w:r w:rsidRPr="000A68A7">
        <w:rPr>
          <w:rStyle w:val="FontStyle12"/>
          <w:sz w:val="24"/>
          <w:szCs w:val="24"/>
        </w:rPr>
        <w:t>обучение по программам</w:t>
      </w:r>
      <w:proofErr w:type="gramEnd"/>
      <w:r w:rsidRPr="000A68A7">
        <w:rPr>
          <w:rStyle w:val="FontStyle12"/>
          <w:sz w:val="24"/>
          <w:szCs w:val="24"/>
        </w:rPr>
        <w:t xml:space="preserve"> высшего образования – программам бакалавриата, программам </w:t>
      </w:r>
      <w:proofErr w:type="spellStart"/>
      <w:r w:rsidRPr="000A68A7">
        <w:rPr>
          <w:rStyle w:val="FontStyle12"/>
          <w:sz w:val="24"/>
          <w:szCs w:val="24"/>
        </w:rPr>
        <w:t>специалитета</w:t>
      </w:r>
      <w:proofErr w:type="spellEnd"/>
      <w:r w:rsidRPr="000A68A7">
        <w:rPr>
          <w:rStyle w:val="FontStyle12"/>
          <w:sz w:val="24"/>
          <w:szCs w:val="24"/>
        </w:rPr>
        <w:t>, программам магистратуры, программам подготовки научно-педагогических кадров в аспирантуре на 2020/21 учебный год».</w:t>
      </w:r>
    </w:p>
    <w:p w:rsidR="00A943F2" w:rsidRPr="000A68A7" w:rsidRDefault="00A943F2" w:rsidP="00A9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 xml:space="preserve">1.2. Положение о </w:t>
      </w:r>
      <w:r w:rsidR="002E0932" w:rsidRPr="000A68A7">
        <w:rPr>
          <w:rFonts w:ascii="Times New Roman" w:hAnsi="Times New Roman" w:cs="Times New Roman"/>
          <w:sz w:val="24"/>
          <w:szCs w:val="24"/>
        </w:rPr>
        <w:t>вступительн</w:t>
      </w:r>
      <w:r w:rsidR="00985D80" w:rsidRPr="000A68A7">
        <w:rPr>
          <w:rFonts w:ascii="Times New Roman" w:hAnsi="Times New Roman" w:cs="Times New Roman"/>
          <w:sz w:val="24"/>
          <w:szCs w:val="24"/>
        </w:rPr>
        <w:t>ых испытаниях</w:t>
      </w:r>
      <w:r w:rsidRPr="000A68A7">
        <w:rPr>
          <w:rFonts w:ascii="Times New Roman" w:hAnsi="Times New Roman" w:cs="Times New Roman"/>
          <w:sz w:val="24"/>
          <w:szCs w:val="24"/>
        </w:rPr>
        <w:t xml:space="preserve"> устанавливает правила и процедуру проведения вступительного экзамен</w:t>
      </w:r>
      <w:r w:rsidR="00985D80" w:rsidRPr="000A68A7">
        <w:rPr>
          <w:rFonts w:ascii="Times New Roman" w:hAnsi="Times New Roman" w:cs="Times New Roman"/>
          <w:sz w:val="24"/>
          <w:szCs w:val="24"/>
        </w:rPr>
        <w:t>ов</w:t>
      </w:r>
      <w:r w:rsidRPr="000A68A7">
        <w:rPr>
          <w:rFonts w:ascii="Times New Roman" w:hAnsi="Times New Roman" w:cs="Times New Roman"/>
          <w:sz w:val="24"/>
          <w:szCs w:val="24"/>
        </w:rPr>
        <w:t>, права и обязанности участников, критерии оценок экзаменационных работ.</w:t>
      </w:r>
    </w:p>
    <w:p w:rsidR="00A943F2" w:rsidRPr="000A68A7" w:rsidRDefault="00A943F2" w:rsidP="00A94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 xml:space="preserve">1.3. Цель </w:t>
      </w:r>
      <w:r w:rsidR="002E0932" w:rsidRPr="000A68A7">
        <w:rPr>
          <w:rFonts w:ascii="Times New Roman" w:hAnsi="Times New Roman" w:cs="Times New Roman"/>
          <w:sz w:val="24"/>
          <w:szCs w:val="24"/>
        </w:rPr>
        <w:t>вступительн</w:t>
      </w:r>
      <w:r w:rsidR="00985D80" w:rsidRPr="000A68A7">
        <w:rPr>
          <w:rFonts w:ascii="Times New Roman" w:hAnsi="Times New Roman" w:cs="Times New Roman"/>
          <w:sz w:val="24"/>
          <w:szCs w:val="24"/>
        </w:rPr>
        <w:t xml:space="preserve">ых испытаний </w:t>
      </w:r>
      <w:r w:rsidRPr="000A68A7">
        <w:rPr>
          <w:rFonts w:ascii="Times New Roman" w:hAnsi="Times New Roman" w:cs="Times New Roman"/>
          <w:sz w:val="24"/>
          <w:szCs w:val="24"/>
        </w:rPr>
        <w:t xml:space="preserve">– обеспечить прием поступающих, </w:t>
      </w:r>
      <w:r w:rsidR="002E0932" w:rsidRPr="000A68A7">
        <w:rPr>
          <w:rFonts w:ascii="Times New Roman" w:hAnsi="Times New Roman" w:cs="Times New Roman"/>
          <w:sz w:val="24"/>
          <w:szCs w:val="24"/>
        </w:rPr>
        <w:t xml:space="preserve">обладающих достаточным </w:t>
      </w:r>
      <w:r w:rsidR="00526517" w:rsidRPr="000A68A7">
        <w:rPr>
          <w:rFonts w:ascii="Times New Roman" w:hAnsi="Times New Roman" w:cs="Times New Roman"/>
          <w:sz w:val="24"/>
          <w:szCs w:val="24"/>
        </w:rPr>
        <w:t xml:space="preserve">кругозором, </w:t>
      </w:r>
      <w:r w:rsidR="00985D80" w:rsidRPr="000A68A7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2E0932" w:rsidRPr="000A68A7">
        <w:rPr>
          <w:rFonts w:ascii="Times New Roman" w:hAnsi="Times New Roman" w:cs="Times New Roman"/>
          <w:sz w:val="24"/>
          <w:szCs w:val="24"/>
        </w:rPr>
        <w:t>уровнем теоретической и практической подготовки</w:t>
      </w:r>
      <w:r w:rsidRPr="000A68A7">
        <w:rPr>
          <w:rFonts w:ascii="Times New Roman" w:hAnsi="Times New Roman" w:cs="Times New Roman"/>
          <w:sz w:val="24"/>
          <w:szCs w:val="24"/>
        </w:rPr>
        <w:t xml:space="preserve">, </w:t>
      </w:r>
      <w:r w:rsidR="00526517" w:rsidRPr="000A68A7">
        <w:rPr>
          <w:rFonts w:ascii="Times New Roman" w:hAnsi="Times New Roman" w:cs="Times New Roman"/>
          <w:sz w:val="24"/>
          <w:szCs w:val="24"/>
        </w:rPr>
        <w:t xml:space="preserve">задатками в области выбранной профессии, </w:t>
      </w:r>
      <w:r w:rsidRPr="000A68A7">
        <w:rPr>
          <w:rFonts w:ascii="Times New Roman" w:hAnsi="Times New Roman" w:cs="Times New Roman"/>
          <w:sz w:val="24"/>
          <w:szCs w:val="24"/>
        </w:rPr>
        <w:t>выявить творческие и социально-психологические предпосылки к дальнейшей профессиональной деятельности.</w:t>
      </w:r>
    </w:p>
    <w:p w:rsidR="00A943F2" w:rsidRPr="000A68A7" w:rsidRDefault="00A943F2" w:rsidP="00A94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F2" w:rsidRPr="000A68A7" w:rsidRDefault="00A943F2" w:rsidP="00A9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8A7">
        <w:rPr>
          <w:rFonts w:ascii="Times New Roman" w:hAnsi="Times New Roman" w:cs="Times New Roman"/>
          <w:b/>
          <w:sz w:val="24"/>
          <w:szCs w:val="24"/>
        </w:rPr>
        <w:t xml:space="preserve">2. Особенности проведения </w:t>
      </w:r>
      <w:r w:rsidR="002E0932" w:rsidRPr="000A68A7">
        <w:rPr>
          <w:rFonts w:ascii="Times New Roman" w:hAnsi="Times New Roman" w:cs="Times New Roman"/>
          <w:b/>
          <w:sz w:val="24"/>
          <w:szCs w:val="24"/>
        </w:rPr>
        <w:t>вступительн</w:t>
      </w:r>
      <w:r w:rsidR="00985D80" w:rsidRPr="000A68A7">
        <w:rPr>
          <w:rFonts w:ascii="Times New Roman" w:hAnsi="Times New Roman" w:cs="Times New Roman"/>
          <w:b/>
          <w:sz w:val="24"/>
          <w:szCs w:val="24"/>
        </w:rPr>
        <w:t>ых</w:t>
      </w:r>
      <w:r w:rsidRPr="000A68A7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 w:rsidR="00985D80" w:rsidRPr="000A68A7">
        <w:rPr>
          <w:rFonts w:ascii="Times New Roman" w:hAnsi="Times New Roman" w:cs="Times New Roman"/>
          <w:b/>
          <w:sz w:val="24"/>
          <w:szCs w:val="24"/>
        </w:rPr>
        <w:t>й</w:t>
      </w:r>
      <w:r w:rsidRPr="000A6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672" w:rsidRDefault="006F4672" w:rsidP="00A94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3F2" w:rsidRPr="000A68A7" w:rsidRDefault="00A943F2" w:rsidP="00A94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 xml:space="preserve">2.1. Для проведения </w:t>
      </w:r>
      <w:r w:rsidR="002E0932" w:rsidRPr="000A68A7">
        <w:rPr>
          <w:rFonts w:ascii="Times New Roman" w:hAnsi="Times New Roman" w:cs="Times New Roman"/>
          <w:sz w:val="24"/>
          <w:szCs w:val="24"/>
        </w:rPr>
        <w:t>вступительн</w:t>
      </w:r>
      <w:r w:rsidR="00985D80" w:rsidRPr="000A68A7">
        <w:rPr>
          <w:rFonts w:ascii="Times New Roman" w:hAnsi="Times New Roman" w:cs="Times New Roman"/>
          <w:sz w:val="24"/>
          <w:szCs w:val="24"/>
        </w:rPr>
        <w:t>ых</w:t>
      </w:r>
      <w:r w:rsidR="002E0932" w:rsidRPr="000A68A7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985D80" w:rsidRPr="000A68A7">
        <w:rPr>
          <w:rFonts w:ascii="Times New Roman" w:hAnsi="Times New Roman" w:cs="Times New Roman"/>
          <w:sz w:val="24"/>
          <w:szCs w:val="24"/>
        </w:rPr>
        <w:t>й</w:t>
      </w:r>
      <w:r w:rsidRPr="000A68A7">
        <w:rPr>
          <w:rFonts w:ascii="Times New Roman" w:hAnsi="Times New Roman" w:cs="Times New Roman"/>
          <w:sz w:val="24"/>
          <w:szCs w:val="24"/>
        </w:rPr>
        <w:t xml:space="preserve"> приказом ректора ИГУ утверждается экзаменационная комиссия.</w:t>
      </w:r>
    </w:p>
    <w:p w:rsidR="00F5674C" w:rsidRPr="000A68A7" w:rsidRDefault="00A943F2" w:rsidP="00F5674C">
      <w:pPr>
        <w:pStyle w:val="a5"/>
        <w:spacing w:before="0" w:beforeAutospacing="0" w:after="0" w:afterAutospacing="0"/>
        <w:ind w:firstLine="708"/>
        <w:jc w:val="both"/>
        <w:rPr>
          <w:bCs/>
          <w:color w:val="0000CC"/>
        </w:rPr>
      </w:pPr>
      <w:r w:rsidRPr="000A68A7">
        <w:t xml:space="preserve">2.2. Экзаменационная комиссия состоит из преподавателей кафедры </w:t>
      </w:r>
      <w:r w:rsidR="002E0932" w:rsidRPr="000A68A7">
        <w:rPr>
          <w:color w:val="0F0E0F"/>
        </w:rPr>
        <w:t>русской и зарубежной литературы и кафедры новейшей русской литературы ИФИЯМ ИГУ</w:t>
      </w:r>
      <w:r w:rsidRPr="000A68A7">
        <w:t xml:space="preserve">, </w:t>
      </w:r>
      <w:r w:rsidRPr="000A68A7">
        <w:rPr>
          <w:bCs/>
        </w:rPr>
        <w:t xml:space="preserve">имеющих опыт </w:t>
      </w:r>
      <w:r w:rsidR="002E0932" w:rsidRPr="000A68A7">
        <w:rPr>
          <w:bCs/>
        </w:rPr>
        <w:t>оценивания разного вида работ (олимпиады, творческие конкурсы и проч.)</w:t>
      </w:r>
      <w:r w:rsidRPr="000A68A7">
        <w:rPr>
          <w:bCs/>
        </w:rPr>
        <w:t xml:space="preserve">, </w:t>
      </w:r>
      <w:r w:rsidR="00F5674C" w:rsidRPr="000A68A7">
        <w:rPr>
          <w:bCs/>
        </w:rPr>
        <w:t>являющихся членами</w:t>
      </w:r>
      <w:r w:rsidRPr="000A68A7">
        <w:rPr>
          <w:bCs/>
        </w:rPr>
        <w:t xml:space="preserve"> </w:t>
      </w:r>
      <w:r w:rsidR="002E0932" w:rsidRPr="000A68A7">
        <w:rPr>
          <w:bCs/>
        </w:rPr>
        <w:t>предметной комиссии ЕГЭ (литература)</w:t>
      </w:r>
      <w:r w:rsidRPr="000A68A7">
        <w:rPr>
          <w:bCs/>
          <w:color w:val="0000CC"/>
        </w:rPr>
        <w:t>.</w:t>
      </w:r>
    </w:p>
    <w:p w:rsidR="00F5674C" w:rsidRPr="000A68A7" w:rsidRDefault="00A943F2" w:rsidP="00F5674C">
      <w:pPr>
        <w:pStyle w:val="a5"/>
        <w:spacing w:before="0" w:beforeAutospacing="0" w:after="0" w:afterAutospacing="0"/>
        <w:ind w:firstLine="708"/>
        <w:jc w:val="both"/>
        <w:rPr>
          <w:color w:val="0000CC"/>
        </w:rPr>
      </w:pPr>
      <w:r w:rsidRPr="000A68A7">
        <w:t xml:space="preserve">2.3. Основная задача комиссии, проводящей </w:t>
      </w:r>
      <w:r w:rsidR="00F5674C" w:rsidRPr="000A68A7">
        <w:t>вступительн</w:t>
      </w:r>
      <w:r w:rsidR="00985D80" w:rsidRPr="000A68A7">
        <w:t>ы</w:t>
      </w:r>
      <w:r w:rsidR="00F5674C" w:rsidRPr="000A68A7">
        <w:t>е</w:t>
      </w:r>
      <w:r w:rsidRPr="000A68A7">
        <w:t xml:space="preserve"> испытани</w:t>
      </w:r>
      <w:r w:rsidR="00985D80" w:rsidRPr="000A68A7">
        <w:t>я</w:t>
      </w:r>
      <w:r w:rsidRPr="000A68A7">
        <w:t>, – сделать заключение о том, обладает ли поступающий способнос</w:t>
      </w:r>
      <w:r w:rsidR="00BE4379" w:rsidRPr="000A68A7">
        <w:t>тями, необходимыми для профессиональной деятельности</w:t>
      </w:r>
      <w:r w:rsidRPr="000A68A7">
        <w:t xml:space="preserve"> </w:t>
      </w:r>
      <w:r w:rsidR="00F5674C" w:rsidRPr="000A68A7">
        <w:t>филолога</w:t>
      </w:r>
      <w:r w:rsidRPr="000A68A7">
        <w:t xml:space="preserve">, выявить уровень его социальной зрелости, осознанности профессионального выбора и степень подготовленности поступающего. В ходе </w:t>
      </w:r>
      <w:r w:rsidR="00F5674C" w:rsidRPr="000A68A7">
        <w:t>вступительного</w:t>
      </w:r>
      <w:r w:rsidRPr="000A68A7">
        <w:t xml:space="preserve"> испытания оцениваются </w:t>
      </w:r>
      <w:r w:rsidR="00F5674C" w:rsidRPr="000A68A7">
        <w:t xml:space="preserve">теоретическая подготовка и знание художественных произведений школьной программы, понимание их проблематики и художественных особенностей; знание основных этапов и закономерностей историко-литературного процесса XIX и ХХ вв.; понимание эстетических и нравственных ценностей художественного </w:t>
      </w:r>
      <w:r w:rsidR="00F5674C" w:rsidRPr="000A68A7">
        <w:lastRenderedPageBreak/>
        <w:t>произведения; умение рассматривать каждое художественное произведение в единстве конкретно-исторического и общечеловеческого аспектов; понимание специфики литературы как искусства слова, умение анализировать художественное произведение в единстве содержания и художественной формы; умение формулировать собственную исследовательскую позицию и выражать свою читательскую реакцию на художественный текст.</w:t>
      </w:r>
    </w:p>
    <w:p w:rsidR="00A943F2" w:rsidRPr="000A68A7" w:rsidRDefault="00A943F2" w:rsidP="00F5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 xml:space="preserve">2.4. </w:t>
      </w:r>
      <w:r w:rsidR="00985D80" w:rsidRPr="000A68A7">
        <w:rPr>
          <w:rFonts w:ascii="Times New Roman" w:hAnsi="Times New Roman" w:cs="Times New Roman"/>
          <w:sz w:val="24"/>
          <w:szCs w:val="24"/>
        </w:rPr>
        <w:t>Вступительны</w:t>
      </w:r>
      <w:r w:rsidR="00F5674C" w:rsidRPr="000A68A7">
        <w:rPr>
          <w:rFonts w:ascii="Times New Roman" w:hAnsi="Times New Roman" w:cs="Times New Roman"/>
          <w:sz w:val="24"/>
          <w:szCs w:val="24"/>
        </w:rPr>
        <w:t>е</w:t>
      </w:r>
      <w:r w:rsidRPr="000A68A7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985D80" w:rsidRPr="000A68A7">
        <w:rPr>
          <w:rFonts w:ascii="Times New Roman" w:hAnsi="Times New Roman" w:cs="Times New Roman"/>
          <w:sz w:val="24"/>
          <w:szCs w:val="24"/>
        </w:rPr>
        <w:t>я</w:t>
      </w:r>
      <w:r w:rsidR="00F82C15" w:rsidRPr="000A68A7">
        <w:rPr>
          <w:rFonts w:ascii="Times New Roman" w:hAnsi="Times New Roman" w:cs="Times New Roman"/>
          <w:sz w:val="24"/>
          <w:szCs w:val="24"/>
        </w:rPr>
        <w:t xml:space="preserve"> организую</w:t>
      </w:r>
      <w:r w:rsidRPr="000A68A7">
        <w:rPr>
          <w:rFonts w:ascii="Times New Roman" w:hAnsi="Times New Roman" w:cs="Times New Roman"/>
          <w:sz w:val="24"/>
          <w:szCs w:val="24"/>
        </w:rPr>
        <w:t xml:space="preserve">тся в сроки, установленные для проведения вступительных испытаний </w:t>
      </w:r>
      <w:proofErr w:type="gramStart"/>
      <w:r w:rsidRPr="000A68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8A7">
        <w:rPr>
          <w:rFonts w:ascii="Times New Roman" w:hAnsi="Times New Roman" w:cs="Times New Roman"/>
          <w:sz w:val="24"/>
          <w:szCs w:val="24"/>
        </w:rPr>
        <w:t xml:space="preserve"> ИГУ. </w:t>
      </w:r>
    </w:p>
    <w:p w:rsidR="00A943F2" w:rsidRPr="000A68A7" w:rsidRDefault="00A943F2" w:rsidP="00A943F2">
      <w:pPr>
        <w:pStyle w:val="a5"/>
        <w:spacing w:before="0" w:beforeAutospacing="0" w:after="0" w:afterAutospacing="0"/>
        <w:ind w:firstLine="708"/>
        <w:jc w:val="both"/>
      </w:pPr>
      <w:r w:rsidRPr="000A68A7">
        <w:t xml:space="preserve">2.5. Расписание </w:t>
      </w:r>
      <w:r w:rsidR="00F5674C" w:rsidRPr="000A68A7">
        <w:t>вступительн</w:t>
      </w:r>
      <w:r w:rsidR="00985D80" w:rsidRPr="000A68A7">
        <w:t>ых</w:t>
      </w:r>
      <w:r w:rsidRPr="000A68A7">
        <w:t xml:space="preserve"> испытани</w:t>
      </w:r>
      <w:r w:rsidR="00985D80" w:rsidRPr="000A68A7">
        <w:t>й</w:t>
      </w:r>
      <w:r w:rsidRPr="000A68A7">
        <w:t xml:space="preserve"> утверждается Председателем Приемной комиссии ИГУ.</w:t>
      </w:r>
    </w:p>
    <w:p w:rsidR="00A943F2" w:rsidRPr="000A68A7" w:rsidRDefault="00A943F2" w:rsidP="00A943F2">
      <w:pPr>
        <w:pStyle w:val="a5"/>
        <w:spacing w:before="0" w:beforeAutospacing="0" w:after="0" w:afterAutospacing="0"/>
        <w:ind w:firstLine="708"/>
        <w:jc w:val="both"/>
      </w:pPr>
      <w:r w:rsidRPr="000A68A7">
        <w:t xml:space="preserve">2.6. </w:t>
      </w:r>
      <w:r w:rsidR="00985D80" w:rsidRPr="000A68A7">
        <w:t>Вступительные испытания</w:t>
      </w:r>
      <w:r w:rsidRPr="000A68A7">
        <w:t xml:space="preserve"> </w:t>
      </w:r>
      <w:r w:rsidR="00985D80" w:rsidRPr="000A68A7">
        <w:t xml:space="preserve">проводится в два </w:t>
      </w:r>
      <w:proofErr w:type="gramStart"/>
      <w:r w:rsidR="00985D80" w:rsidRPr="000A68A7">
        <w:t>этапа</w:t>
      </w:r>
      <w:proofErr w:type="gramEnd"/>
      <w:r w:rsidR="00985D80" w:rsidRPr="000A68A7">
        <w:t xml:space="preserve"> и включаю</w:t>
      </w:r>
      <w:r w:rsidRPr="000A68A7">
        <w:t xml:space="preserve">т </w:t>
      </w:r>
      <w:r w:rsidR="00526517" w:rsidRPr="000A68A7">
        <w:t>выполнение</w:t>
      </w:r>
      <w:r w:rsidR="00F5674C" w:rsidRPr="000A68A7">
        <w:t xml:space="preserve"> </w:t>
      </w:r>
      <w:r w:rsidRPr="000A68A7">
        <w:t>поступающим письменного задания</w:t>
      </w:r>
      <w:r w:rsidR="00F5674C" w:rsidRPr="000A68A7">
        <w:t xml:space="preserve"> (эссе)</w:t>
      </w:r>
      <w:r w:rsidRPr="000A68A7">
        <w:t xml:space="preserve"> и </w:t>
      </w:r>
      <w:r w:rsidR="00F5674C" w:rsidRPr="000A68A7">
        <w:t>компьютерное тестирование</w:t>
      </w:r>
      <w:r w:rsidRPr="000A68A7">
        <w:t>.</w:t>
      </w:r>
    </w:p>
    <w:p w:rsidR="00A943F2" w:rsidRPr="000A68A7" w:rsidRDefault="00A943F2" w:rsidP="00A943F2">
      <w:pPr>
        <w:pStyle w:val="a5"/>
        <w:spacing w:before="0" w:beforeAutospacing="0" w:after="0" w:afterAutospacing="0"/>
        <w:ind w:firstLine="708"/>
        <w:jc w:val="both"/>
      </w:pPr>
      <w:r w:rsidRPr="000A68A7">
        <w:t>2.7. Вступительные испытания проводятся при опосредованном (на расстоянии) взаимодействии экзаменационной комиссии и поступающего с использованием информационно-коммуникационных технологий, в режиме видеоконференцсвязи (далее – ВКС), а также посредством использования LMS (</w:t>
      </w:r>
      <w:proofErr w:type="spellStart"/>
      <w:r w:rsidRPr="000A68A7">
        <w:t>Learning</w:t>
      </w:r>
      <w:proofErr w:type="spellEnd"/>
      <w:r w:rsidRPr="000A68A7">
        <w:t xml:space="preserve"> </w:t>
      </w:r>
      <w:proofErr w:type="spellStart"/>
      <w:r w:rsidRPr="000A68A7">
        <w:t>management</w:t>
      </w:r>
      <w:proofErr w:type="spellEnd"/>
      <w:r w:rsidRPr="000A68A7">
        <w:t xml:space="preserve"> </w:t>
      </w:r>
      <w:proofErr w:type="spellStart"/>
      <w:r w:rsidRPr="000A68A7">
        <w:t>system</w:t>
      </w:r>
      <w:proofErr w:type="spellEnd"/>
      <w:r w:rsidRPr="000A68A7">
        <w:t>) – систем управления учебным процессом (</w:t>
      </w:r>
      <w:proofErr w:type="spellStart"/>
      <w:r w:rsidRPr="000A68A7">
        <w:t>Belca</w:t>
      </w:r>
      <w:proofErr w:type="spellEnd"/>
      <w:r w:rsidRPr="000A68A7">
        <w:t xml:space="preserve"> на базе </w:t>
      </w:r>
      <w:proofErr w:type="spellStart"/>
      <w:r w:rsidRPr="000A68A7">
        <w:t>moodle</w:t>
      </w:r>
      <w:proofErr w:type="spellEnd"/>
      <w:r w:rsidRPr="000A68A7">
        <w:t>), используемых ФГБОУ ВО «ИГУ».</w:t>
      </w:r>
    </w:p>
    <w:p w:rsidR="00A943F2" w:rsidRPr="00925455" w:rsidRDefault="00A943F2" w:rsidP="00A943F2">
      <w:pPr>
        <w:pStyle w:val="a5"/>
        <w:spacing w:before="0" w:beforeAutospacing="0" w:after="0" w:afterAutospacing="0"/>
        <w:ind w:firstLine="708"/>
        <w:jc w:val="both"/>
      </w:pPr>
      <w:r w:rsidRPr="000A68A7">
        <w:t xml:space="preserve">2.8. </w:t>
      </w:r>
      <w:proofErr w:type="gramStart"/>
      <w:r w:rsidRPr="000A68A7">
        <w:t xml:space="preserve">Подготовка и проведение вступительных испытаний в дистанционном формате подробно описаны в регламенте вступительных испытаний, проводимых университетом самостоятельно с применением дистанционных образовательных технологий в условиях предупреждения распространения новой </w:t>
      </w:r>
      <w:proofErr w:type="spellStart"/>
      <w:r w:rsidRPr="000A68A7">
        <w:t>коронавирусной</w:t>
      </w:r>
      <w:proofErr w:type="spellEnd"/>
      <w:r w:rsidRPr="000A68A7">
        <w:t xml:space="preserve"> инфекции на территории</w:t>
      </w:r>
      <w:r w:rsidRPr="00925455">
        <w:t xml:space="preserve"> Российской Федерации в 2020 году, опубликованном на официальном сайте университета в разделе «Поступающим»:</w:t>
      </w:r>
      <w:proofErr w:type="gramEnd"/>
    </w:p>
    <w:p w:rsidR="00A943F2" w:rsidRPr="00925455" w:rsidRDefault="00A943F2" w:rsidP="00A943F2">
      <w:pPr>
        <w:pStyle w:val="a5"/>
        <w:spacing w:before="0" w:beforeAutospacing="0" w:after="0" w:afterAutospacing="0"/>
        <w:ind w:firstLine="708"/>
        <w:jc w:val="both"/>
      </w:pPr>
      <w:r w:rsidRPr="00925455">
        <w:t>- http://isu.ru/Abitur/ru/2020/bachelor/docs1/Prikaz__298__29.06.2020_Peglament-VI.pdf</w:t>
      </w:r>
    </w:p>
    <w:p w:rsidR="00A943F2" w:rsidRPr="00925455" w:rsidRDefault="00A943F2" w:rsidP="00A943F2">
      <w:pPr>
        <w:pStyle w:val="a5"/>
        <w:spacing w:before="0" w:beforeAutospacing="0" w:after="0" w:afterAutospacing="0"/>
        <w:ind w:firstLine="708"/>
        <w:jc w:val="both"/>
      </w:pPr>
      <w:r w:rsidRPr="00925455">
        <w:t xml:space="preserve">2.9. Консультации накануне экзамена проводятся в дистанционном формате посредством видеоконференцсвязи или на канале </w:t>
      </w:r>
      <w:proofErr w:type="spellStart"/>
      <w:r w:rsidRPr="00925455">
        <w:t>YouTube</w:t>
      </w:r>
      <w:proofErr w:type="spellEnd"/>
      <w:r w:rsidRPr="00925455">
        <w:t>. Ссылки для консультации отправляются поступающим через личный кабинет или по электронной почте ответственным секретарём отборочной комиссии учебного подразделения.</w:t>
      </w:r>
    </w:p>
    <w:p w:rsidR="00A943F2" w:rsidRPr="00925455" w:rsidRDefault="00A943F2" w:rsidP="00A943F2">
      <w:pPr>
        <w:pStyle w:val="a5"/>
        <w:spacing w:before="0" w:beforeAutospacing="0" w:after="0" w:afterAutospacing="0"/>
        <w:ind w:firstLine="708"/>
        <w:jc w:val="both"/>
      </w:pPr>
    </w:p>
    <w:p w:rsidR="00A943F2" w:rsidRPr="000A68A7" w:rsidRDefault="00A943F2" w:rsidP="00A9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8A7">
        <w:rPr>
          <w:rFonts w:ascii="Times New Roman" w:hAnsi="Times New Roman" w:cs="Times New Roman"/>
          <w:b/>
          <w:sz w:val="24"/>
          <w:szCs w:val="24"/>
        </w:rPr>
        <w:t xml:space="preserve">3. Правила и процедура проведения </w:t>
      </w:r>
      <w:r w:rsidR="00526517" w:rsidRPr="000A68A7">
        <w:rPr>
          <w:rFonts w:ascii="Times New Roman" w:hAnsi="Times New Roman" w:cs="Times New Roman"/>
          <w:b/>
          <w:sz w:val="24"/>
          <w:szCs w:val="24"/>
        </w:rPr>
        <w:t>вступительн</w:t>
      </w:r>
      <w:r w:rsidR="00985D80" w:rsidRPr="000A68A7">
        <w:rPr>
          <w:rFonts w:ascii="Times New Roman" w:hAnsi="Times New Roman" w:cs="Times New Roman"/>
          <w:b/>
          <w:sz w:val="24"/>
          <w:szCs w:val="24"/>
        </w:rPr>
        <w:t>ых</w:t>
      </w:r>
      <w:r w:rsidR="00526517" w:rsidRPr="000A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8A7">
        <w:rPr>
          <w:rFonts w:ascii="Times New Roman" w:hAnsi="Times New Roman" w:cs="Times New Roman"/>
          <w:b/>
          <w:sz w:val="24"/>
          <w:szCs w:val="24"/>
        </w:rPr>
        <w:t>испытани</w:t>
      </w:r>
      <w:r w:rsidR="00985D80" w:rsidRPr="000A68A7">
        <w:rPr>
          <w:rFonts w:ascii="Times New Roman" w:hAnsi="Times New Roman" w:cs="Times New Roman"/>
          <w:b/>
          <w:sz w:val="24"/>
          <w:szCs w:val="24"/>
        </w:rPr>
        <w:t>й</w:t>
      </w:r>
      <w:r w:rsidRPr="000A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72" w:rsidRDefault="006F4672" w:rsidP="00526517">
      <w:pPr>
        <w:pStyle w:val="a5"/>
        <w:spacing w:before="0" w:beforeAutospacing="0" w:after="0" w:afterAutospacing="0"/>
        <w:ind w:firstLine="708"/>
        <w:jc w:val="both"/>
      </w:pPr>
    </w:p>
    <w:p w:rsidR="00A943F2" w:rsidRPr="000A68A7" w:rsidRDefault="00A943F2" w:rsidP="00526517">
      <w:pPr>
        <w:pStyle w:val="a5"/>
        <w:spacing w:before="0" w:beforeAutospacing="0" w:after="0" w:afterAutospacing="0"/>
        <w:ind w:firstLine="708"/>
        <w:jc w:val="both"/>
      </w:pPr>
      <w:r w:rsidRPr="000A68A7">
        <w:t xml:space="preserve">3.1. </w:t>
      </w:r>
      <w:r w:rsidR="00526517" w:rsidRPr="000A68A7">
        <w:t>Вступительн</w:t>
      </w:r>
      <w:r w:rsidR="00985D80" w:rsidRPr="000A68A7">
        <w:t>ы</w:t>
      </w:r>
      <w:r w:rsidR="00526517" w:rsidRPr="000A68A7">
        <w:t>е</w:t>
      </w:r>
      <w:r w:rsidRPr="000A68A7">
        <w:t xml:space="preserve"> испытани</w:t>
      </w:r>
      <w:r w:rsidR="00985D80" w:rsidRPr="000A68A7">
        <w:t>я включаю</w:t>
      </w:r>
      <w:r w:rsidRPr="000A68A7">
        <w:t xml:space="preserve">т </w:t>
      </w:r>
      <w:r w:rsidR="00526517" w:rsidRPr="000A68A7">
        <w:t>выполнение поступающим письменного задания (эссе) и компьютерное тестирование.</w:t>
      </w:r>
      <w:r w:rsidRPr="000A68A7">
        <w:t xml:space="preserve"> </w:t>
      </w:r>
      <w:r w:rsidR="00526517" w:rsidRPr="000A68A7">
        <w:t>Вступительн</w:t>
      </w:r>
      <w:r w:rsidR="00985D80" w:rsidRPr="000A68A7">
        <w:t>ы</w:t>
      </w:r>
      <w:r w:rsidR="00526517" w:rsidRPr="000A68A7">
        <w:t>е</w:t>
      </w:r>
      <w:r w:rsidRPr="000A68A7">
        <w:t xml:space="preserve"> испытани</w:t>
      </w:r>
      <w:r w:rsidR="00985D80" w:rsidRPr="000A68A7">
        <w:t>я</w:t>
      </w:r>
      <w:r w:rsidRPr="000A68A7">
        <w:t xml:space="preserve"> проводится в два этапа.</w:t>
      </w:r>
    </w:p>
    <w:p w:rsidR="00A943F2" w:rsidRPr="000A68A7" w:rsidRDefault="00A943F2" w:rsidP="00A943F2">
      <w:pPr>
        <w:pStyle w:val="a5"/>
        <w:spacing w:before="0" w:beforeAutospacing="0" w:after="0" w:afterAutospacing="0"/>
        <w:ind w:firstLine="708"/>
        <w:jc w:val="both"/>
      </w:pPr>
      <w:r w:rsidRPr="000A68A7">
        <w:t xml:space="preserve">3.1.1. Первый этап </w:t>
      </w:r>
      <w:r w:rsidR="00526517" w:rsidRPr="000A68A7">
        <w:t>вступительного</w:t>
      </w:r>
      <w:r w:rsidRPr="000A68A7">
        <w:t xml:space="preserve"> испытания предусматривает написание поступающим </w:t>
      </w:r>
      <w:r w:rsidR="00526517" w:rsidRPr="000A68A7">
        <w:t>эссе (</w:t>
      </w:r>
      <w:r w:rsidRPr="000A68A7">
        <w:t>творческого сочинения публицистического характера</w:t>
      </w:r>
      <w:r w:rsidR="00526517" w:rsidRPr="000A68A7">
        <w:t>)</w:t>
      </w:r>
      <w:r w:rsidRPr="000A68A7">
        <w:t xml:space="preserve"> </w:t>
      </w:r>
      <w:r w:rsidR="00526517" w:rsidRPr="000A68A7">
        <w:t>на заданную</w:t>
      </w:r>
      <w:r w:rsidRPr="000A68A7">
        <w:t xml:space="preserve"> тем</w:t>
      </w:r>
      <w:r w:rsidR="00526517" w:rsidRPr="000A68A7">
        <w:t>у</w:t>
      </w:r>
      <w:r w:rsidRPr="000A68A7">
        <w:t>.</w:t>
      </w:r>
      <w:r w:rsidR="006F4672">
        <w:t xml:space="preserve"> Работа выполняется </w:t>
      </w:r>
      <w:r w:rsidR="006F4672">
        <w:rPr>
          <w:color w:val="000000"/>
        </w:rPr>
        <w:t>в системе</w:t>
      </w:r>
      <w:r w:rsidR="006F4672" w:rsidRPr="00925455">
        <w:rPr>
          <w:color w:val="000000"/>
        </w:rPr>
        <w:t xml:space="preserve"> </w:t>
      </w:r>
      <w:r w:rsidR="006F4672" w:rsidRPr="00925455">
        <w:rPr>
          <w:color w:val="000000"/>
          <w:lang w:val="en-US"/>
        </w:rPr>
        <w:t>LMS</w:t>
      </w:r>
      <w:r w:rsidR="006F4672" w:rsidRPr="00925455">
        <w:rPr>
          <w:color w:val="000000"/>
        </w:rPr>
        <w:t xml:space="preserve"> (</w:t>
      </w:r>
      <w:proofErr w:type="spellStart"/>
      <w:r w:rsidR="006F4672" w:rsidRPr="00925455">
        <w:rPr>
          <w:color w:val="000000"/>
          <w:lang w:val="en-US"/>
        </w:rPr>
        <w:t>Belca</w:t>
      </w:r>
      <w:proofErr w:type="spellEnd"/>
      <w:r w:rsidR="006F4672" w:rsidRPr="00925455">
        <w:rPr>
          <w:color w:val="000000"/>
        </w:rPr>
        <w:t>)</w:t>
      </w:r>
      <w:r w:rsidR="006F4672">
        <w:rPr>
          <w:color w:val="000000"/>
        </w:rPr>
        <w:t>.</w:t>
      </w:r>
      <w:r w:rsidRPr="000A68A7">
        <w:t xml:space="preserve"> Тем</w:t>
      </w:r>
      <w:r w:rsidR="00526517" w:rsidRPr="000A68A7">
        <w:t>а</w:t>
      </w:r>
      <w:r w:rsidRPr="000A68A7">
        <w:t xml:space="preserve"> </w:t>
      </w:r>
      <w:r w:rsidR="006F4672">
        <w:t>сообщается поступающим</w:t>
      </w:r>
      <w:r w:rsidRPr="000A68A7">
        <w:t xml:space="preserve"> в день написания </w:t>
      </w:r>
      <w:r w:rsidR="00526517" w:rsidRPr="000A68A7">
        <w:t>эссе</w:t>
      </w:r>
      <w:r w:rsidRPr="000A68A7">
        <w:t xml:space="preserve">. Тематика </w:t>
      </w:r>
      <w:r w:rsidR="00526517" w:rsidRPr="000A68A7">
        <w:t>эссе</w:t>
      </w:r>
      <w:r w:rsidRPr="000A68A7">
        <w:t xml:space="preserve"> связана с анализом об</w:t>
      </w:r>
      <w:r w:rsidR="00526517" w:rsidRPr="000A68A7">
        <w:t>щественных, морально-этических</w:t>
      </w:r>
      <w:r w:rsidRPr="000A68A7">
        <w:t>, культурологических</w:t>
      </w:r>
      <w:r w:rsidR="00555C05" w:rsidRPr="000A68A7">
        <w:t>, мировоззренческих</w:t>
      </w:r>
      <w:r w:rsidRPr="000A68A7">
        <w:t xml:space="preserve"> и ин</w:t>
      </w:r>
      <w:r w:rsidR="00526517" w:rsidRPr="000A68A7">
        <w:t>ых проблем в аспекте русской литературы</w:t>
      </w:r>
      <w:r w:rsidRPr="000A68A7">
        <w:t xml:space="preserve">. </w:t>
      </w:r>
      <w:r w:rsidRPr="000A68A7">
        <w:rPr>
          <w:i/>
        </w:rPr>
        <w:t xml:space="preserve">Примерные темы </w:t>
      </w:r>
      <w:r w:rsidR="00526517" w:rsidRPr="000A68A7">
        <w:rPr>
          <w:i/>
        </w:rPr>
        <w:t>эссе</w:t>
      </w:r>
      <w:r w:rsidRPr="000A68A7">
        <w:rPr>
          <w:i/>
        </w:rPr>
        <w:t xml:space="preserve"> приведены в Приложении 1</w:t>
      </w:r>
      <w:r w:rsidRPr="000A68A7">
        <w:t xml:space="preserve">. </w:t>
      </w:r>
    </w:p>
    <w:p w:rsidR="006F4672" w:rsidRDefault="00A943F2" w:rsidP="00E535AB">
      <w:pPr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 xml:space="preserve">3.1.2. Второй этап творческого испытания предусматривает </w:t>
      </w:r>
      <w:r w:rsidR="00E535AB" w:rsidRPr="000A68A7">
        <w:rPr>
          <w:rFonts w:ascii="Times New Roman" w:hAnsi="Times New Roman" w:cs="Times New Roman"/>
          <w:sz w:val="24"/>
          <w:szCs w:val="24"/>
        </w:rPr>
        <w:t xml:space="preserve">компьютерное тестирование. </w:t>
      </w:r>
      <w:r w:rsidR="006F4672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6F4672" w:rsidRPr="006F4672">
        <w:rPr>
          <w:rFonts w:ascii="Times New Roman" w:hAnsi="Times New Roman" w:cs="Times New Roman"/>
          <w:sz w:val="24"/>
          <w:szCs w:val="24"/>
        </w:rPr>
        <w:t xml:space="preserve">выполняется в системе </w:t>
      </w:r>
      <w:r w:rsidR="006F4672" w:rsidRPr="006F4672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6F4672" w:rsidRPr="006F46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4672" w:rsidRPr="006F4672">
        <w:rPr>
          <w:rFonts w:ascii="Times New Roman" w:hAnsi="Times New Roman" w:cs="Times New Roman"/>
          <w:sz w:val="24"/>
          <w:szCs w:val="24"/>
          <w:lang w:val="en-US"/>
        </w:rPr>
        <w:t>Belca</w:t>
      </w:r>
      <w:proofErr w:type="spellEnd"/>
      <w:r w:rsidR="006F4672" w:rsidRPr="006F4672">
        <w:rPr>
          <w:rFonts w:ascii="Times New Roman" w:hAnsi="Times New Roman" w:cs="Times New Roman"/>
          <w:sz w:val="24"/>
          <w:szCs w:val="24"/>
        </w:rPr>
        <w:t>).</w:t>
      </w:r>
    </w:p>
    <w:p w:rsidR="00E535AB" w:rsidRPr="000A68A7" w:rsidRDefault="00E535AB" w:rsidP="00E535AB">
      <w:pPr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8A7">
        <w:rPr>
          <w:rFonts w:ascii="Times New Roman" w:eastAsia="Times New Roman" w:hAnsi="Times New Roman" w:cs="Times New Roman"/>
          <w:sz w:val="24"/>
          <w:szCs w:val="24"/>
        </w:rPr>
        <w:t xml:space="preserve">Тест состоит из 4 частей и включает в себя 50 вопросов. Первые три части включают в себя анализ фрагмента драматургического, эпического/лиро-эпического и лирического произведения соответственно (в тестовых заданиях открытого типа требуется либо выбрать один правильный ответ, либо расставить соответствие). Четвертая часть касается проверки знаний по теории и истории литературы, при ответе выбирается один правильный вариант. </w:t>
      </w:r>
      <w:r w:rsidRPr="000A68A7">
        <w:rPr>
          <w:rFonts w:ascii="Times New Roman" w:eastAsia="Times New Roman" w:hAnsi="Times New Roman" w:cs="Times New Roman"/>
          <w:i/>
          <w:sz w:val="24"/>
          <w:szCs w:val="24"/>
        </w:rPr>
        <w:t>Примеры тестовых вопросов содержатся в Приложении 2.</w:t>
      </w:r>
    </w:p>
    <w:p w:rsidR="00A943F2" w:rsidRPr="000A68A7" w:rsidRDefault="00A943F2" w:rsidP="00E535AB">
      <w:pPr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8A7">
        <w:rPr>
          <w:rFonts w:ascii="Times New Roman" w:hAnsi="Times New Roman" w:cs="Times New Roman"/>
          <w:sz w:val="24"/>
          <w:szCs w:val="24"/>
        </w:rPr>
        <w:t xml:space="preserve">3.2. Результаты каждого </w:t>
      </w:r>
      <w:r w:rsidR="00E535AB" w:rsidRPr="000A68A7">
        <w:rPr>
          <w:rFonts w:ascii="Times New Roman" w:hAnsi="Times New Roman" w:cs="Times New Roman"/>
          <w:sz w:val="24"/>
          <w:szCs w:val="24"/>
        </w:rPr>
        <w:t>этапа</w:t>
      </w:r>
      <w:r w:rsidRPr="000A68A7">
        <w:rPr>
          <w:rFonts w:ascii="Times New Roman" w:hAnsi="Times New Roman" w:cs="Times New Roman"/>
          <w:sz w:val="24"/>
          <w:szCs w:val="24"/>
        </w:rPr>
        <w:t xml:space="preserve"> </w:t>
      </w:r>
      <w:r w:rsidR="00E535AB" w:rsidRPr="000A68A7">
        <w:rPr>
          <w:rFonts w:ascii="Times New Roman" w:hAnsi="Times New Roman" w:cs="Times New Roman"/>
          <w:sz w:val="24"/>
          <w:szCs w:val="24"/>
        </w:rPr>
        <w:t>вступительного</w:t>
      </w:r>
      <w:r w:rsidRPr="000A68A7">
        <w:rPr>
          <w:rFonts w:ascii="Times New Roman" w:hAnsi="Times New Roman" w:cs="Times New Roman"/>
          <w:sz w:val="24"/>
          <w:szCs w:val="24"/>
        </w:rPr>
        <w:t xml:space="preserve"> испытания оцениваю</w:t>
      </w:r>
      <w:r w:rsidR="00BE4379" w:rsidRPr="000A68A7">
        <w:rPr>
          <w:rFonts w:ascii="Times New Roman" w:hAnsi="Times New Roman" w:cs="Times New Roman"/>
          <w:sz w:val="24"/>
          <w:szCs w:val="24"/>
        </w:rPr>
        <w:t>тся по 100-балльной шкале</w:t>
      </w:r>
      <w:r w:rsidRPr="000A6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3F2" w:rsidRPr="000A68A7" w:rsidRDefault="00A943F2" w:rsidP="00A943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68A7">
        <w:rPr>
          <w:color w:val="000000"/>
        </w:rPr>
        <w:lastRenderedPageBreak/>
        <w:t xml:space="preserve">3.2.1. </w:t>
      </w:r>
      <w:proofErr w:type="gramStart"/>
      <w:r w:rsidRPr="000A68A7">
        <w:rPr>
          <w:color w:val="000000"/>
        </w:rPr>
        <w:t xml:space="preserve">Письменные работы </w:t>
      </w:r>
      <w:r w:rsidR="00E535AB" w:rsidRPr="000A68A7">
        <w:rPr>
          <w:color w:val="000000"/>
        </w:rPr>
        <w:t xml:space="preserve">(эссе) </w:t>
      </w:r>
      <w:r w:rsidRPr="000A68A7">
        <w:rPr>
          <w:color w:val="000000"/>
        </w:rPr>
        <w:t>поступающих оцениваются членами экзаменационной комиссии в день проведения экзамена, результаты вносятся в протокол экзамена и сообщаются поступающим на следующий день.</w:t>
      </w:r>
      <w:proofErr w:type="gramEnd"/>
    </w:p>
    <w:p w:rsidR="00A943F2" w:rsidRPr="00925455" w:rsidRDefault="00A943F2" w:rsidP="00A943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68A7">
        <w:rPr>
          <w:color w:val="000000"/>
        </w:rPr>
        <w:t xml:space="preserve">3.2.2. </w:t>
      </w:r>
      <w:r w:rsidR="00E535AB" w:rsidRPr="000A68A7">
        <w:rPr>
          <w:color w:val="000000"/>
        </w:rPr>
        <w:t xml:space="preserve">Тестовые задания </w:t>
      </w:r>
      <w:proofErr w:type="gramStart"/>
      <w:r w:rsidR="00E535AB" w:rsidRPr="000A68A7">
        <w:rPr>
          <w:color w:val="000000"/>
        </w:rPr>
        <w:t>поступающих</w:t>
      </w:r>
      <w:proofErr w:type="gramEnd"/>
      <w:r w:rsidR="00E535AB" w:rsidRPr="000A68A7">
        <w:rPr>
          <w:color w:val="000000"/>
        </w:rPr>
        <w:t xml:space="preserve"> оцениваю</w:t>
      </w:r>
      <w:r w:rsidRPr="000A68A7">
        <w:rPr>
          <w:color w:val="000000"/>
        </w:rPr>
        <w:t xml:space="preserve">тся </w:t>
      </w:r>
      <w:r w:rsidR="00E535AB" w:rsidRPr="000A68A7">
        <w:rPr>
          <w:color w:val="000000"/>
        </w:rPr>
        <w:t>системой автоматически</w:t>
      </w:r>
      <w:r w:rsidRPr="000A68A7">
        <w:rPr>
          <w:color w:val="000000"/>
        </w:rPr>
        <w:t xml:space="preserve"> в день проведения экзамена, результаты вносятся в протокол экзамена и сообщаются поступающим на следующий день.</w:t>
      </w:r>
    </w:p>
    <w:p w:rsidR="00A943F2" w:rsidRPr="00442C91" w:rsidRDefault="00A943F2" w:rsidP="00A9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91">
        <w:rPr>
          <w:rFonts w:ascii="Times New Roman" w:hAnsi="Times New Roman" w:cs="Times New Roman"/>
          <w:color w:val="000000"/>
          <w:sz w:val="24"/>
          <w:szCs w:val="24"/>
        </w:rPr>
        <w:t xml:space="preserve">3.2.3. </w:t>
      </w:r>
      <w:r w:rsidRPr="00442C91">
        <w:rPr>
          <w:rFonts w:ascii="Times New Roman" w:hAnsi="Times New Roman" w:cs="Times New Roman"/>
          <w:sz w:val="24"/>
          <w:szCs w:val="24"/>
        </w:rPr>
        <w:t xml:space="preserve">Суммарный результат каждого поступающего по итогам двух </w:t>
      </w:r>
      <w:r w:rsidR="00E535AB" w:rsidRPr="00442C91">
        <w:rPr>
          <w:rFonts w:ascii="Times New Roman" w:hAnsi="Times New Roman" w:cs="Times New Roman"/>
          <w:sz w:val="24"/>
          <w:szCs w:val="24"/>
        </w:rPr>
        <w:t>этапов</w:t>
      </w:r>
      <w:r w:rsidRPr="00442C91">
        <w:rPr>
          <w:rFonts w:ascii="Times New Roman" w:hAnsi="Times New Roman" w:cs="Times New Roman"/>
          <w:sz w:val="24"/>
          <w:szCs w:val="24"/>
        </w:rPr>
        <w:t xml:space="preserve"> </w:t>
      </w:r>
      <w:r w:rsidR="00E535AB" w:rsidRPr="00442C91">
        <w:rPr>
          <w:rFonts w:ascii="Times New Roman" w:hAnsi="Times New Roman" w:cs="Times New Roman"/>
          <w:sz w:val="24"/>
          <w:szCs w:val="24"/>
        </w:rPr>
        <w:t>вступительн</w:t>
      </w:r>
      <w:r w:rsidR="00832F95" w:rsidRPr="00442C91">
        <w:rPr>
          <w:rFonts w:ascii="Times New Roman" w:hAnsi="Times New Roman" w:cs="Times New Roman"/>
          <w:sz w:val="24"/>
          <w:szCs w:val="24"/>
        </w:rPr>
        <w:t>ых</w:t>
      </w:r>
      <w:r w:rsidRPr="00442C91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832F95" w:rsidRPr="00442C91">
        <w:rPr>
          <w:rFonts w:ascii="Times New Roman" w:hAnsi="Times New Roman" w:cs="Times New Roman"/>
          <w:sz w:val="24"/>
          <w:szCs w:val="24"/>
        </w:rPr>
        <w:t>й</w:t>
      </w:r>
      <w:r w:rsidRPr="00442C91">
        <w:rPr>
          <w:rFonts w:ascii="Times New Roman" w:hAnsi="Times New Roman" w:cs="Times New Roman"/>
          <w:sz w:val="24"/>
          <w:szCs w:val="24"/>
        </w:rPr>
        <w:t xml:space="preserve"> (с указанием полученных баллов) включается в общий список результатов поступающих и предоставляется приемной комиссией в ЦПК ИГУ в электронном варианте.</w:t>
      </w:r>
    </w:p>
    <w:p w:rsidR="00A943F2" w:rsidRPr="00442C91" w:rsidRDefault="00A943F2" w:rsidP="00A943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42C91">
        <w:t>3.</w:t>
      </w:r>
      <w:r w:rsidR="00E535AB" w:rsidRPr="00442C91">
        <w:t>3</w:t>
      </w:r>
      <w:r w:rsidRPr="00442C91">
        <w:t xml:space="preserve">. </w:t>
      </w:r>
      <w:r w:rsidRPr="00442C91">
        <w:rPr>
          <w:color w:val="000000"/>
        </w:rPr>
        <w:t xml:space="preserve">Поступающий, получивший по итогам двух </w:t>
      </w:r>
      <w:r w:rsidR="00E535AB" w:rsidRPr="00442C91">
        <w:rPr>
          <w:color w:val="000000"/>
        </w:rPr>
        <w:t>этапов</w:t>
      </w:r>
      <w:r w:rsidRPr="00442C91">
        <w:rPr>
          <w:color w:val="000000"/>
        </w:rPr>
        <w:t xml:space="preserve"> </w:t>
      </w:r>
      <w:r w:rsidR="00E535AB" w:rsidRPr="00442C91">
        <w:rPr>
          <w:color w:val="000000"/>
        </w:rPr>
        <w:t>вступительного</w:t>
      </w:r>
      <w:r w:rsidRPr="00442C91">
        <w:rPr>
          <w:color w:val="000000"/>
        </w:rPr>
        <w:t xml:space="preserve"> экзамена меньше </w:t>
      </w:r>
      <w:r w:rsidRPr="00442C91">
        <w:t xml:space="preserve">установленного минимального количества </w:t>
      </w:r>
      <w:r w:rsidRPr="00442C91">
        <w:rPr>
          <w:color w:val="000000"/>
        </w:rPr>
        <w:t xml:space="preserve">баллов (меньше 80), признается </w:t>
      </w:r>
      <w:r w:rsidR="00E535AB" w:rsidRPr="00442C91">
        <w:rPr>
          <w:color w:val="000000"/>
        </w:rPr>
        <w:t xml:space="preserve">экзаменационной </w:t>
      </w:r>
      <w:r w:rsidRPr="00442C91">
        <w:rPr>
          <w:color w:val="000000"/>
        </w:rPr>
        <w:t xml:space="preserve">комиссией не выдержавшим конкурс. </w:t>
      </w:r>
    </w:p>
    <w:p w:rsidR="00A943F2" w:rsidRPr="00925455" w:rsidRDefault="00A943F2" w:rsidP="00A943F2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91">
        <w:rPr>
          <w:rFonts w:ascii="Times New Roman" w:hAnsi="Times New Roman" w:cs="Times New Roman"/>
          <w:color w:val="000000"/>
          <w:sz w:val="24"/>
          <w:szCs w:val="24"/>
        </w:rPr>
        <w:t xml:space="preserve">3.5. Во время </w:t>
      </w:r>
      <w:r w:rsidR="00E535AB" w:rsidRPr="00442C91">
        <w:rPr>
          <w:rFonts w:ascii="Times New Roman" w:hAnsi="Times New Roman" w:cs="Times New Roman"/>
          <w:color w:val="000000"/>
          <w:sz w:val="24"/>
          <w:szCs w:val="24"/>
        </w:rPr>
        <w:t>вступительн</w:t>
      </w:r>
      <w:r w:rsidR="00832F95" w:rsidRPr="00442C9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442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F95" w:rsidRPr="00442C91"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 w:rsidRPr="00442C91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должны соблюдать установленный порядок. При нарушении порядка и отказе от его соблюдения комиссия имеет право отстранить поступающего от дальнейшего участия во вступительных испытаниях.</w:t>
      </w:r>
    </w:p>
    <w:p w:rsidR="00A943F2" w:rsidRPr="00925455" w:rsidRDefault="00A943F2" w:rsidP="00A943F2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A943F2" w:rsidRPr="00925455" w:rsidRDefault="00A943F2" w:rsidP="00E535AB">
      <w:pPr>
        <w:pStyle w:val="a5"/>
        <w:spacing w:before="0" w:beforeAutospacing="0" w:after="0" w:afterAutospacing="0"/>
        <w:jc w:val="both"/>
        <w:rPr>
          <w:b/>
        </w:rPr>
      </w:pPr>
      <w:r w:rsidRPr="00925455">
        <w:rPr>
          <w:b/>
        </w:rPr>
        <w:t xml:space="preserve">4. Критерии оценок знаний, умений и навыков поступающих </w:t>
      </w:r>
    </w:p>
    <w:p w:rsidR="00A943F2" w:rsidRPr="00925455" w:rsidRDefault="00A943F2" w:rsidP="00A943F2">
      <w:pPr>
        <w:pStyle w:val="a5"/>
        <w:spacing w:before="0" w:beforeAutospacing="0" w:after="0" w:afterAutospacing="0"/>
        <w:ind w:firstLine="709"/>
        <w:jc w:val="both"/>
      </w:pPr>
    </w:p>
    <w:p w:rsidR="00A943F2" w:rsidRPr="00925455" w:rsidRDefault="00A943F2" w:rsidP="00A943F2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455">
        <w:rPr>
          <w:b/>
          <w:color w:val="000000"/>
        </w:rPr>
        <w:t xml:space="preserve">4.1. </w:t>
      </w:r>
      <w:r w:rsidR="00E535AB" w:rsidRPr="00925455">
        <w:rPr>
          <w:b/>
        </w:rPr>
        <w:t>Эссе</w:t>
      </w:r>
    </w:p>
    <w:p w:rsidR="00E535AB" w:rsidRPr="00925455" w:rsidRDefault="00A943F2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="00E535AB" w:rsidRPr="00925455">
        <w:rPr>
          <w:rFonts w:ascii="Times New Roman" w:hAnsi="Times New Roman"/>
          <w:color w:val="000000"/>
          <w:sz w:val="24"/>
          <w:szCs w:val="24"/>
        </w:rPr>
        <w:t>этап</w:t>
      </w:r>
      <w:r w:rsidRPr="009254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5AB" w:rsidRPr="00925455">
        <w:rPr>
          <w:rFonts w:ascii="Times New Roman" w:hAnsi="Times New Roman"/>
          <w:color w:val="000000"/>
          <w:sz w:val="24"/>
          <w:szCs w:val="24"/>
        </w:rPr>
        <w:t>вступительн</w:t>
      </w:r>
      <w:r w:rsidR="00832F95" w:rsidRPr="00925455">
        <w:rPr>
          <w:rFonts w:ascii="Times New Roman" w:hAnsi="Times New Roman"/>
          <w:color w:val="000000"/>
          <w:sz w:val="24"/>
          <w:szCs w:val="24"/>
        </w:rPr>
        <w:t>ых</w:t>
      </w:r>
      <w:r w:rsidRPr="00925455">
        <w:rPr>
          <w:rFonts w:ascii="Times New Roman" w:hAnsi="Times New Roman"/>
          <w:color w:val="000000"/>
          <w:sz w:val="24"/>
          <w:szCs w:val="24"/>
        </w:rPr>
        <w:t xml:space="preserve"> испытани</w:t>
      </w:r>
      <w:r w:rsidR="00832F95" w:rsidRPr="00925455">
        <w:rPr>
          <w:rFonts w:ascii="Times New Roman" w:hAnsi="Times New Roman"/>
          <w:color w:val="000000"/>
          <w:sz w:val="24"/>
          <w:szCs w:val="24"/>
        </w:rPr>
        <w:t>й</w:t>
      </w:r>
      <w:r w:rsidRPr="00925455">
        <w:rPr>
          <w:rFonts w:ascii="Times New Roman" w:hAnsi="Times New Roman"/>
          <w:color w:val="000000"/>
          <w:sz w:val="24"/>
          <w:szCs w:val="24"/>
        </w:rPr>
        <w:t xml:space="preserve"> – письменная работа</w:t>
      </w:r>
      <w:r w:rsidR="0076336A">
        <w:rPr>
          <w:rFonts w:ascii="Times New Roman" w:hAnsi="Times New Roman"/>
          <w:color w:val="000000"/>
          <w:sz w:val="24"/>
          <w:szCs w:val="24"/>
        </w:rPr>
        <w:t>, выполняемая в системе</w:t>
      </w:r>
      <w:r w:rsidRPr="009254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455">
        <w:rPr>
          <w:rFonts w:ascii="Times New Roman" w:hAnsi="Times New Roman"/>
          <w:color w:val="000000"/>
          <w:sz w:val="24"/>
          <w:szCs w:val="24"/>
          <w:lang w:val="en-US"/>
        </w:rPr>
        <w:t>LMS</w:t>
      </w:r>
      <w:r w:rsidRPr="0092545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25455">
        <w:rPr>
          <w:rFonts w:ascii="Times New Roman" w:hAnsi="Times New Roman"/>
          <w:color w:val="000000"/>
          <w:sz w:val="24"/>
          <w:szCs w:val="24"/>
          <w:lang w:val="en-US"/>
        </w:rPr>
        <w:t>Belca</w:t>
      </w:r>
      <w:proofErr w:type="spellEnd"/>
      <w:r w:rsidRPr="00925455">
        <w:rPr>
          <w:rFonts w:ascii="Times New Roman" w:hAnsi="Times New Roman"/>
          <w:color w:val="000000"/>
          <w:sz w:val="24"/>
          <w:szCs w:val="24"/>
        </w:rPr>
        <w:t>)</w:t>
      </w:r>
      <w:r w:rsidR="006F4672">
        <w:rPr>
          <w:rFonts w:ascii="Times New Roman" w:hAnsi="Times New Roman"/>
          <w:color w:val="000000"/>
          <w:sz w:val="24"/>
          <w:szCs w:val="24"/>
        </w:rPr>
        <w:t>, –</w:t>
      </w:r>
      <w:r w:rsidRPr="00925455">
        <w:rPr>
          <w:rFonts w:ascii="Times New Roman" w:hAnsi="Times New Roman"/>
          <w:color w:val="000000"/>
          <w:sz w:val="24"/>
          <w:szCs w:val="24"/>
        </w:rPr>
        <w:t xml:space="preserve"> творческое сочинение</w:t>
      </w:r>
      <w:r w:rsidR="00E535AB" w:rsidRPr="00925455">
        <w:rPr>
          <w:rFonts w:ascii="Times New Roman" w:hAnsi="Times New Roman"/>
          <w:color w:val="000000"/>
          <w:sz w:val="24"/>
          <w:szCs w:val="24"/>
        </w:rPr>
        <w:t xml:space="preserve"> в жанре </w:t>
      </w:r>
      <w:r w:rsidR="00E535AB" w:rsidRPr="00925455">
        <w:rPr>
          <w:rFonts w:ascii="Times New Roman" w:hAnsi="Times New Roman"/>
          <w:b/>
          <w:color w:val="000000"/>
          <w:sz w:val="24"/>
          <w:szCs w:val="24"/>
        </w:rPr>
        <w:t>эссе</w:t>
      </w:r>
      <w:r w:rsidRPr="00925455">
        <w:rPr>
          <w:rFonts w:ascii="Times New Roman" w:hAnsi="Times New Roman"/>
          <w:color w:val="000000"/>
          <w:sz w:val="24"/>
          <w:szCs w:val="24"/>
        </w:rPr>
        <w:t>.</w:t>
      </w:r>
      <w:r w:rsidRPr="00925455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E535AB" w:rsidRPr="00925455">
        <w:rPr>
          <w:rFonts w:ascii="Times New Roman" w:hAnsi="Times New Roman"/>
          <w:color w:val="000000"/>
          <w:sz w:val="24"/>
          <w:szCs w:val="24"/>
        </w:rPr>
        <w:t xml:space="preserve">Экзаменационная работа по литературе (эссе) проверяет: </w:t>
      </w:r>
    </w:p>
    <w:p w:rsidR="00E535AB" w:rsidRPr="00925455" w:rsidRDefault="00E535AB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 xml:space="preserve">- правильность понимания темы, полноту, глубину и самостоятельность ее раскрытия, </w:t>
      </w:r>
    </w:p>
    <w:p w:rsidR="00E535AB" w:rsidRPr="00925455" w:rsidRDefault="00E535AB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 xml:space="preserve">- использование программного материала, понимание его художественной специфики, что выражается в уместности приводимых примеров, </w:t>
      </w:r>
    </w:p>
    <w:p w:rsidR="00E535AB" w:rsidRPr="00925455" w:rsidRDefault="00E535AB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 xml:space="preserve">- логику развития мысли </w:t>
      </w:r>
      <w:r w:rsidR="00BE4379" w:rsidRPr="00925455">
        <w:rPr>
          <w:rFonts w:ascii="Times New Roman" w:hAnsi="Times New Roman"/>
          <w:color w:val="000000"/>
          <w:sz w:val="24"/>
          <w:szCs w:val="24"/>
        </w:rPr>
        <w:t>поступающего</w:t>
      </w:r>
      <w:r w:rsidRPr="00925455">
        <w:rPr>
          <w:rFonts w:ascii="Times New Roman" w:hAnsi="Times New Roman"/>
          <w:color w:val="000000"/>
          <w:sz w:val="24"/>
          <w:szCs w:val="24"/>
        </w:rPr>
        <w:t>, стройность композиции работы.</w:t>
      </w:r>
    </w:p>
    <w:p w:rsidR="00A364FA" w:rsidRPr="00925455" w:rsidRDefault="00A364FA" w:rsidP="00A364FA">
      <w:pPr>
        <w:pStyle w:val="a5"/>
        <w:spacing w:before="0" w:beforeAutospacing="0" w:after="0" w:afterAutospacing="0"/>
        <w:ind w:firstLine="709"/>
        <w:jc w:val="both"/>
      </w:pPr>
      <w:r w:rsidRPr="00925455">
        <w:t>Данный тип задания проверяет также способность поступающего анализировать предложенную проблему, сообразуясь с основными жанровыми особенностями эссе, которые включают в себя:</w:t>
      </w:r>
    </w:p>
    <w:p w:rsidR="00A364FA" w:rsidRPr="00925455" w:rsidRDefault="00A364FA" w:rsidP="00A3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1. краткость;</w:t>
      </w:r>
    </w:p>
    <w:p w:rsidR="00A364FA" w:rsidRPr="00925455" w:rsidRDefault="00A364FA" w:rsidP="00A3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2. наличие собственной позиции, мнения по предложенной теме; умение четко формулировать и аргументировать свои идеи;</w:t>
      </w:r>
    </w:p>
    <w:p w:rsidR="00A364FA" w:rsidRPr="00925455" w:rsidRDefault="00A364FA" w:rsidP="00A3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3. оригинальность предлагаемых аргументов и точек зрения на проблему, заявленную в теме;</w:t>
      </w:r>
    </w:p>
    <w:p w:rsidR="00A364FA" w:rsidRPr="00925455" w:rsidRDefault="00A364FA" w:rsidP="00A36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4. грамотное и уместное использование изобразительно-выразительных средств разных стилистических уровней.</w:t>
      </w:r>
    </w:p>
    <w:p w:rsidR="00E535AB" w:rsidRPr="003F35F9" w:rsidRDefault="00E535AB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5F9">
        <w:rPr>
          <w:rFonts w:ascii="Times New Roman" w:hAnsi="Times New Roman"/>
          <w:sz w:val="24"/>
          <w:szCs w:val="24"/>
        </w:rPr>
        <w:t xml:space="preserve">Повторное использование собственных ранее опубликованных материалов не допускается. </w:t>
      </w:r>
    </w:p>
    <w:p w:rsidR="00E535AB" w:rsidRPr="00925455" w:rsidRDefault="00E535AB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 xml:space="preserve">При установлении факта плагиата </w:t>
      </w:r>
      <w:proofErr w:type="gramStart"/>
      <w:r w:rsidRPr="00925455">
        <w:rPr>
          <w:rFonts w:ascii="Times New Roman" w:hAnsi="Times New Roman"/>
          <w:color w:val="000000"/>
          <w:sz w:val="24"/>
          <w:szCs w:val="24"/>
        </w:rPr>
        <w:t>поступающий</w:t>
      </w:r>
      <w:proofErr w:type="gramEnd"/>
      <w:r w:rsidRPr="00925455">
        <w:rPr>
          <w:rFonts w:ascii="Times New Roman" w:hAnsi="Times New Roman"/>
          <w:color w:val="000000"/>
          <w:sz w:val="24"/>
          <w:szCs w:val="24"/>
        </w:rPr>
        <w:t xml:space="preserve"> автоматически получает 0 баллов. Плагиатом считается:</w:t>
      </w:r>
    </w:p>
    <w:p w:rsidR="00E535AB" w:rsidRPr="00925455" w:rsidRDefault="00E535AB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1. прямое копирование фрагментов чужого текста;</w:t>
      </w:r>
    </w:p>
    <w:p w:rsidR="00E535AB" w:rsidRPr="00925455" w:rsidRDefault="00E535AB" w:rsidP="00E535AB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2. в совокупности: копирование логики развития мысли, примеров и композиции чужого текста, изложение чужого текста своими словами.</w:t>
      </w:r>
    </w:p>
    <w:p w:rsidR="00A943F2" w:rsidRPr="00925455" w:rsidRDefault="00E535AB" w:rsidP="00A943F2">
      <w:pPr>
        <w:pStyle w:val="a5"/>
        <w:spacing w:before="0" w:beforeAutospacing="0" w:after="0" w:afterAutospacing="0"/>
        <w:ind w:firstLine="709"/>
        <w:jc w:val="both"/>
      </w:pPr>
      <w:r w:rsidRPr="00925455">
        <w:t>Цитирование при надлежащем оформлении допускается; цитаты не должны занимать более 15% от объема текста.</w:t>
      </w:r>
    </w:p>
    <w:p w:rsidR="00A364FA" w:rsidRPr="00925455" w:rsidRDefault="00A364FA" w:rsidP="00A943F2">
      <w:pPr>
        <w:pStyle w:val="a5"/>
        <w:spacing w:before="0" w:beforeAutospacing="0" w:after="0" w:afterAutospacing="0"/>
        <w:ind w:firstLine="709"/>
        <w:jc w:val="both"/>
      </w:pPr>
      <w:r w:rsidRPr="00925455">
        <w:t xml:space="preserve">Время написания эссе – </w:t>
      </w:r>
      <w:r w:rsidRPr="00925455">
        <w:rPr>
          <w:b/>
        </w:rPr>
        <w:t>120 минут (2 часа)</w:t>
      </w:r>
      <w:r w:rsidRPr="00925455">
        <w:t>.</w:t>
      </w:r>
    </w:p>
    <w:p w:rsidR="00A364FA" w:rsidRPr="00925455" w:rsidRDefault="00A364FA" w:rsidP="00A943F2">
      <w:pPr>
        <w:pStyle w:val="a5"/>
        <w:spacing w:before="0" w:beforeAutospacing="0" w:after="0" w:afterAutospacing="0"/>
        <w:ind w:firstLine="709"/>
        <w:jc w:val="both"/>
      </w:pPr>
      <w:r w:rsidRPr="00925455">
        <w:t xml:space="preserve">Объем эссе – </w:t>
      </w:r>
      <w:r w:rsidRPr="00925455">
        <w:rPr>
          <w:b/>
        </w:rPr>
        <w:t>не менее 200 и не более 500 слов</w:t>
      </w:r>
      <w:r w:rsidR="003F35F9">
        <w:rPr>
          <w:b/>
        </w:rPr>
        <w:t xml:space="preserve"> </w:t>
      </w:r>
      <w:r w:rsidR="003F35F9">
        <w:t>(включая незнаменательные слова – предлоги, союзы, частицы).</w:t>
      </w:r>
    </w:p>
    <w:p w:rsidR="00A943F2" w:rsidRPr="00925455" w:rsidRDefault="00A943F2" w:rsidP="00A943F2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455">
        <w:rPr>
          <w:b/>
        </w:rPr>
        <w:t xml:space="preserve">Максимальное количество баллов за </w:t>
      </w:r>
      <w:r w:rsidR="00A364FA" w:rsidRPr="00925455">
        <w:rPr>
          <w:b/>
        </w:rPr>
        <w:t>эссе</w:t>
      </w:r>
      <w:r w:rsidRPr="00925455">
        <w:rPr>
          <w:b/>
        </w:rPr>
        <w:t xml:space="preserve"> – 100.</w:t>
      </w:r>
    </w:p>
    <w:p w:rsidR="00A943F2" w:rsidRPr="00925455" w:rsidRDefault="00A943F2" w:rsidP="00BE4379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A943F2" w:rsidRPr="00925455" w:rsidRDefault="00A943F2" w:rsidP="00A943F2">
      <w:pPr>
        <w:pStyle w:val="a5"/>
        <w:spacing w:before="0" w:beforeAutospacing="0" w:after="0" w:afterAutospacing="0"/>
        <w:jc w:val="center"/>
      </w:pPr>
      <w:r w:rsidRPr="00925455">
        <w:rPr>
          <w:rStyle w:val="a6"/>
        </w:rPr>
        <w:lastRenderedPageBreak/>
        <w:t>Критерии оценки эссе</w:t>
      </w:r>
    </w:p>
    <w:p w:rsidR="006F4672" w:rsidRDefault="006F4672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1. Соответствие эссе теме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20 – Эссе написано на заданную тему.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0 – Эссе написано не на тему и/или содержательно несостоятельно (тема не раскрыта), ИЛИ грубо искажено содержание привлеченных в качестве примера произведений.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2. Аргументированность, привлечение художественных текстов для подтверждения своей позиции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20 – Суждения логичны, 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аргументирован</w:t>
      </w:r>
      <w:r w:rsidR="00832F95" w:rsidRPr="00925455">
        <w:rPr>
          <w:rFonts w:ascii="Times New Roman" w:hAnsi="Times New Roman" w:cs="Times New Roman"/>
          <w:sz w:val="24"/>
          <w:szCs w:val="24"/>
        </w:rPr>
        <w:t>н</w:t>
      </w:r>
      <w:r w:rsidRPr="0092545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, используются примеры из художественных текстов в рамках школьной программы по литературе (не менее двух отсылок к разным произведениям).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10 – Суждения аргументируются, но не всегда: даются общие рассуждения, обращение к художественному текс</w:t>
      </w:r>
      <w:r w:rsidR="00832F95" w:rsidRPr="00925455">
        <w:rPr>
          <w:rFonts w:ascii="Times New Roman" w:hAnsi="Times New Roman" w:cs="Times New Roman"/>
          <w:sz w:val="24"/>
          <w:szCs w:val="24"/>
        </w:rPr>
        <w:t>т</w:t>
      </w:r>
      <w:r w:rsidRPr="00925455">
        <w:rPr>
          <w:rFonts w:ascii="Times New Roman" w:hAnsi="Times New Roman" w:cs="Times New Roman"/>
          <w:sz w:val="24"/>
          <w:szCs w:val="24"/>
        </w:rPr>
        <w:t>у заменяется его пересказом.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0 – Суждения не аргументируются, отсылки к произведениям</w:t>
      </w:r>
      <w:r w:rsidR="00832F95" w:rsidRPr="00925455">
        <w:rPr>
          <w:rFonts w:ascii="Times New Roman" w:hAnsi="Times New Roman" w:cs="Times New Roman"/>
          <w:sz w:val="24"/>
          <w:szCs w:val="24"/>
        </w:rPr>
        <w:t xml:space="preserve"> </w:t>
      </w:r>
      <w:r w:rsidRPr="0092545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3. Соблюдение жанровых особенностей эссе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455">
        <w:rPr>
          <w:rFonts w:ascii="Times New Roman" w:hAnsi="Times New Roman" w:cs="Times New Roman"/>
          <w:sz w:val="24"/>
          <w:szCs w:val="24"/>
        </w:rPr>
        <w:t>20 – Объем выдержан; в тексте представлена собственная, подкрепленная аргументами позиция пишущего; грамотно и уместно использованы разнообразные стилистические средства.</w:t>
      </w:r>
      <w:proofErr w:type="gramEnd"/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0 – Объем превышает указанные рамки; выражение собственной позиции и аргументация заменены общими рассуждениями на тему; неграмотно, неуместно использованы разнообразные стилистические средства, либо не использованы вообще.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4. Композиционная цельность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10 – Эссе обладает композиционной цельностью, соблюдены пропорции между его частями. 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5 – В эссе прослеживается композиционный замысел, но есть нарушения в пропорциональности смысловых частей и/или есть отдельные нарушения связи между ними. 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0 – В эссе не прослеживается композиционный замысел и/или нарушения последовательности частей сочинения затрудняют понимание смысла. 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 xml:space="preserve">5. Логичность 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10 – Логические ошибки отсутствуют.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5 – Допущена одна логическая ошибка. 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0 – Допущено две или более логических ошибок.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925455">
        <w:rPr>
          <w:rFonts w:ascii="Times New Roman" w:hAnsi="Times New Roman" w:cs="Times New Roman"/>
          <w:i/>
          <w:sz w:val="24"/>
          <w:szCs w:val="24"/>
        </w:rPr>
        <w:t>Фактологическая</w:t>
      </w:r>
      <w:proofErr w:type="spellEnd"/>
      <w:r w:rsidRPr="00925455">
        <w:rPr>
          <w:rFonts w:ascii="Times New Roman" w:hAnsi="Times New Roman" w:cs="Times New Roman"/>
          <w:i/>
          <w:sz w:val="24"/>
          <w:szCs w:val="24"/>
        </w:rPr>
        <w:t xml:space="preserve"> точность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10 – Фактические ошибки отсутствуют.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8 – Допущена одна фактическая ошибка.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5 – Допущены две фактические ошибки. 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0 – Допущено более двух фактических ошибок.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7. Соблюдение речевых норм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10 – Речевых ошибок нет, или допущена одна речевая ошибка.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8 – Допущены две-три речевые ошибки.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5 – Допущены четыре речевые ошибки.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0 – Допущено пять или более речевых ошибок. </w:t>
      </w:r>
    </w:p>
    <w:p w:rsidR="00A943F2" w:rsidRPr="00925455" w:rsidRDefault="00A943F2" w:rsidP="00A9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При написании </w:t>
      </w:r>
      <w:r w:rsidR="007D3C9F" w:rsidRPr="00925455">
        <w:rPr>
          <w:rFonts w:ascii="Times New Roman" w:hAnsi="Times New Roman" w:cs="Times New Roman"/>
          <w:sz w:val="24"/>
          <w:szCs w:val="24"/>
        </w:rPr>
        <w:t xml:space="preserve">эссе </w:t>
      </w:r>
      <w:r w:rsidRPr="00925455">
        <w:rPr>
          <w:rFonts w:ascii="Times New Roman" w:hAnsi="Times New Roman" w:cs="Times New Roman"/>
          <w:sz w:val="24"/>
          <w:szCs w:val="24"/>
        </w:rPr>
        <w:t>использование черновых записей, заготовок, конспектов, литературы не допускается.</w:t>
      </w:r>
    </w:p>
    <w:p w:rsidR="00A943F2" w:rsidRPr="00925455" w:rsidRDefault="00A943F2" w:rsidP="00A943F2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943F2" w:rsidRPr="00925455" w:rsidRDefault="00A943F2" w:rsidP="00A943F2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25455">
        <w:rPr>
          <w:b/>
          <w:color w:val="000000"/>
        </w:rPr>
        <w:t xml:space="preserve">4.2. </w:t>
      </w:r>
      <w:r w:rsidR="007D3C9F" w:rsidRPr="00925455">
        <w:rPr>
          <w:b/>
          <w:color w:val="000000"/>
        </w:rPr>
        <w:t>Компьютерное тестирование</w:t>
      </w:r>
      <w:r w:rsidRPr="00925455">
        <w:rPr>
          <w:b/>
          <w:color w:val="000000"/>
        </w:rPr>
        <w:t xml:space="preserve"> </w:t>
      </w:r>
    </w:p>
    <w:p w:rsidR="006F4672" w:rsidRDefault="006F4672" w:rsidP="007D3C9F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C9F" w:rsidRPr="00925455" w:rsidRDefault="00A943F2" w:rsidP="007D3C9F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Второй </w:t>
      </w:r>
      <w:r w:rsidR="007D3C9F" w:rsidRPr="00925455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C9F" w:rsidRPr="00925455">
        <w:rPr>
          <w:rFonts w:ascii="Times New Roman" w:hAnsi="Times New Roman" w:cs="Times New Roman"/>
          <w:color w:val="000000"/>
          <w:sz w:val="24"/>
          <w:szCs w:val="24"/>
        </w:rPr>
        <w:t>вступительн</w:t>
      </w:r>
      <w:r w:rsidR="00832F95"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ых испытаний </w:t>
      </w:r>
      <w:r w:rsidRPr="0092545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25455">
        <w:rPr>
          <w:rFonts w:ascii="Times New Roman" w:hAnsi="Times New Roman" w:cs="Times New Roman"/>
          <w:sz w:val="24"/>
          <w:szCs w:val="24"/>
        </w:rPr>
        <w:t xml:space="preserve"> </w:t>
      </w:r>
      <w:r w:rsidR="007D3C9F" w:rsidRPr="00925455">
        <w:rPr>
          <w:rFonts w:ascii="Times New Roman" w:hAnsi="Times New Roman" w:cs="Times New Roman"/>
          <w:sz w:val="24"/>
          <w:szCs w:val="24"/>
        </w:rPr>
        <w:t>компьютерное тестирование</w:t>
      </w:r>
      <w:r w:rsidRPr="00925455">
        <w:rPr>
          <w:rFonts w:ascii="Times New Roman" w:hAnsi="Times New Roman" w:cs="Times New Roman"/>
          <w:sz w:val="24"/>
          <w:szCs w:val="24"/>
        </w:rPr>
        <w:t xml:space="preserve"> – </w:t>
      </w:r>
      <w:r w:rsidR="007D3C9F" w:rsidRPr="00925455">
        <w:rPr>
          <w:rFonts w:ascii="Times New Roman" w:hAnsi="Times New Roman" w:cs="Times New Roman"/>
          <w:sz w:val="24"/>
          <w:szCs w:val="24"/>
        </w:rPr>
        <w:t xml:space="preserve">проверяет уровень теоретической подготовки </w:t>
      </w:r>
      <w:proofErr w:type="gramStart"/>
      <w:r w:rsidR="007D3C9F" w:rsidRPr="0092545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7D3C9F" w:rsidRPr="00925455">
        <w:rPr>
          <w:rFonts w:ascii="Times New Roman" w:hAnsi="Times New Roman" w:cs="Times New Roman"/>
          <w:sz w:val="24"/>
          <w:szCs w:val="24"/>
        </w:rPr>
        <w:t xml:space="preserve">. </w:t>
      </w:r>
      <w:r w:rsidR="007D3C9F" w:rsidRPr="00925455">
        <w:rPr>
          <w:rFonts w:ascii="Times New Roman" w:eastAsia="Times New Roman" w:hAnsi="Times New Roman" w:cs="Times New Roman"/>
          <w:sz w:val="24"/>
          <w:szCs w:val="24"/>
        </w:rPr>
        <w:t xml:space="preserve">В тест по литературе включены задания по </w:t>
      </w:r>
      <w:r w:rsidR="007D3C9F"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истории литературы</w:t>
      </w:r>
      <w:r w:rsidR="007D3C9F" w:rsidRPr="00925455">
        <w:rPr>
          <w:rFonts w:ascii="Times New Roman" w:eastAsia="Times New Roman" w:hAnsi="Times New Roman" w:cs="Times New Roman"/>
          <w:sz w:val="24"/>
          <w:szCs w:val="24"/>
        </w:rPr>
        <w:t>, которые предполагают</w:t>
      </w:r>
      <w:r w:rsidR="00832F95" w:rsidRPr="00925455">
        <w:rPr>
          <w:rFonts w:ascii="Times New Roman" w:eastAsia="Times New Roman" w:hAnsi="Times New Roman" w:cs="Times New Roman"/>
          <w:sz w:val="24"/>
          <w:szCs w:val="24"/>
        </w:rPr>
        <w:t xml:space="preserve"> проверку знания</w:t>
      </w:r>
      <w:r w:rsidR="007D3C9F" w:rsidRPr="00925455">
        <w:rPr>
          <w:rFonts w:ascii="Times New Roman" w:eastAsia="Times New Roman" w:hAnsi="Times New Roman" w:cs="Times New Roman"/>
          <w:sz w:val="24"/>
          <w:szCs w:val="24"/>
        </w:rPr>
        <w:t xml:space="preserve"> текста, понимани</w:t>
      </w:r>
      <w:r w:rsidR="00832F95" w:rsidRPr="009254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3C9F" w:rsidRPr="00925455">
        <w:rPr>
          <w:rFonts w:ascii="Times New Roman" w:eastAsia="Times New Roman" w:hAnsi="Times New Roman" w:cs="Times New Roman"/>
          <w:sz w:val="24"/>
          <w:szCs w:val="24"/>
        </w:rPr>
        <w:t xml:space="preserve"> тематики, проблематики, идейного содержания художественного произведения.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Поступающий должен также разбираться в истории литературного процесса, различать авторский замысел и объективный смысл произведения, ориентироваться в той или другой литературной эпохе.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sz w:val="24"/>
          <w:szCs w:val="24"/>
        </w:rPr>
        <w:t xml:space="preserve">В тесте представлены также вопросы по </w:t>
      </w: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теории литературы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C9F" w:rsidRPr="00925455" w:rsidRDefault="007D3C9F" w:rsidP="007D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Перечень элементов содержания, проверяемых на вступительном испытании, приведен в Приложении 3.</w:t>
      </w:r>
    </w:p>
    <w:p w:rsidR="007D3C9F" w:rsidRPr="00925455" w:rsidRDefault="007D3C9F" w:rsidP="007D3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C9F" w:rsidRPr="00925455" w:rsidRDefault="007D3C9F" w:rsidP="00A943F2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25455">
        <w:t>Время проведения тестирования –</w:t>
      </w:r>
      <w:r w:rsidRPr="00925455">
        <w:rPr>
          <w:b/>
        </w:rPr>
        <w:t xml:space="preserve"> 120 минут (2 часа).</w:t>
      </w:r>
    </w:p>
    <w:p w:rsidR="00A943F2" w:rsidRPr="00925455" w:rsidRDefault="007D3C9F" w:rsidP="00A943F2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25455">
        <w:t>Каждое правильно выполненное задание оценивается в</w:t>
      </w:r>
      <w:r w:rsidRPr="00925455">
        <w:rPr>
          <w:b/>
        </w:rPr>
        <w:t xml:space="preserve"> 2 балла. </w:t>
      </w:r>
      <w:r w:rsidR="00A943F2" w:rsidRPr="00925455">
        <w:rPr>
          <w:b/>
        </w:rPr>
        <w:t xml:space="preserve">Максимальное количество баллов за </w:t>
      </w:r>
      <w:r w:rsidRPr="00925455">
        <w:rPr>
          <w:b/>
        </w:rPr>
        <w:t>компьютерное тестирование</w:t>
      </w:r>
      <w:r w:rsidR="00A943F2" w:rsidRPr="00925455">
        <w:rPr>
          <w:b/>
        </w:rPr>
        <w:t xml:space="preserve"> – 100.</w:t>
      </w:r>
    </w:p>
    <w:p w:rsidR="007D3C9F" w:rsidRPr="00925455" w:rsidRDefault="007D3C9F" w:rsidP="00A943F2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A943F2" w:rsidRPr="00925455" w:rsidRDefault="00A943F2" w:rsidP="00A943F2">
      <w:pPr>
        <w:pStyle w:val="a3"/>
        <w:ind w:firstLine="709"/>
        <w:rPr>
          <w:b/>
          <w:sz w:val="24"/>
          <w:szCs w:val="24"/>
        </w:rPr>
      </w:pPr>
      <w:r w:rsidRPr="00925455">
        <w:rPr>
          <w:b/>
          <w:sz w:val="24"/>
          <w:szCs w:val="24"/>
        </w:rPr>
        <w:t xml:space="preserve">Максимальное количество баллов, которое можно получить за два этапа </w:t>
      </w:r>
      <w:bookmarkStart w:id="0" w:name="_GoBack"/>
      <w:bookmarkEnd w:id="0"/>
      <w:r w:rsidR="007D3C9F" w:rsidRPr="00925455">
        <w:rPr>
          <w:b/>
          <w:sz w:val="24"/>
          <w:szCs w:val="24"/>
        </w:rPr>
        <w:t>вступительного</w:t>
      </w:r>
      <w:r w:rsidRPr="00925455">
        <w:rPr>
          <w:b/>
          <w:sz w:val="24"/>
          <w:szCs w:val="24"/>
        </w:rPr>
        <w:t xml:space="preserve"> испытания</w:t>
      </w:r>
      <w:r w:rsidR="00BE4379" w:rsidRPr="00925455">
        <w:rPr>
          <w:b/>
          <w:sz w:val="24"/>
          <w:szCs w:val="24"/>
        </w:rPr>
        <w:t>,</w:t>
      </w:r>
      <w:r w:rsidRPr="00925455">
        <w:rPr>
          <w:b/>
          <w:sz w:val="24"/>
          <w:szCs w:val="24"/>
        </w:rPr>
        <w:t xml:space="preserve"> – 200.</w:t>
      </w:r>
    </w:p>
    <w:p w:rsidR="00A943F2" w:rsidRPr="00925455" w:rsidRDefault="00A943F2" w:rsidP="00A943F2">
      <w:pPr>
        <w:pStyle w:val="a5"/>
        <w:spacing w:before="0" w:beforeAutospacing="0" w:after="0" w:afterAutospacing="0"/>
        <w:ind w:left="360"/>
        <w:jc w:val="both"/>
      </w:pPr>
    </w:p>
    <w:p w:rsidR="00A943F2" w:rsidRPr="00925455" w:rsidRDefault="00A943F2" w:rsidP="00A9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4.3. Результаты каждого этапа вступительного испытания вносятся в ИС «1С: Университет» и размещаются на официальном сайте ИГУ на следующий день после его проведения.</w:t>
      </w:r>
    </w:p>
    <w:p w:rsidR="00A943F2" w:rsidRPr="00925455" w:rsidRDefault="00A943F2" w:rsidP="00A9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:rsidR="00A943F2" w:rsidRPr="00925455" w:rsidRDefault="00A943F2" w:rsidP="00A9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В случае несогласия с результатом поступающий вправе подать апелляцию в течение для после его объявления.</w:t>
      </w:r>
      <w:proofErr w:type="gramEnd"/>
    </w:p>
    <w:p w:rsidR="00A943F2" w:rsidRPr="00925455" w:rsidRDefault="00A943F2" w:rsidP="00A9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3F2" w:rsidRPr="00925455" w:rsidRDefault="00A943F2" w:rsidP="00A943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943F2" w:rsidRPr="00925455" w:rsidRDefault="00A943F2" w:rsidP="00A943F2">
      <w:pPr>
        <w:pStyle w:val="a5"/>
        <w:spacing w:before="0" w:beforeAutospacing="0" w:after="0" w:afterAutospacing="0"/>
        <w:jc w:val="center"/>
      </w:pPr>
      <w:r w:rsidRPr="00925455">
        <w:rPr>
          <w:rStyle w:val="a6"/>
        </w:rPr>
        <w:lastRenderedPageBreak/>
        <w:t xml:space="preserve">Приложение 1. </w:t>
      </w:r>
    </w:p>
    <w:p w:rsidR="00A943F2" w:rsidRPr="00925455" w:rsidRDefault="00A943F2" w:rsidP="007D3C9F">
      <w:pPr>
        <w:pStyle w:val="a3"/>
        <w:jc w:val="center"/>
        <w:rPr>
          <w:b/>
          <w:bCs/>
          <w:sz w:val="24"/>
          <w:szCs w:val="24"/>
        </w:rPr>
      </w:pPr>
      <w:r w:rsidRPr="00925455">
        <w:rPr>
          <w:b/>
          <w:bCs/>
          <w:sz w:val="24"/>
          <w:szCs w:val="24"/>
        </w:rPr>
        <w:t xml:space="preserve">Примерные темы </w:t>
      </w:r>
      <w:r w:rsidR="007D3C9F" w:rsidRPr="00925455">
        <w:rPr>
          <w:b/>
          <w:bCs/>
          <w:sz w:val="24"/>
          <w:szCs w:val="24"/>
        </w:rPr>
        <w:t>эссе</w:t>
      </w:r>
    </w:p>
    <w:p w:rsidR="007D3C9F" w:rsidRPr="00925455" w:rsidRDefault="007D3C9F" w:rsidP="007D3C9F">
      <w:pPr>
        <w:pStyle w:val="a3"/>
        <w:jc w:val="center"/>
        <w:rPr>
          <w:b/>
          <w:bCs/>
          <w:sz w:val="24"/>
          <w:szCs w:val="24"/>
        </w:rPr>
      </w:pPr>
    </w:p>
    <w:p w:rsidR="007D3C9F" w:rsidRPr="00925455" w:rsidRDefault="007D3C9F" w:rsidP="007D3C9F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1. Экранизации классики: запретить</w:t>
      </w:r>
      <w:proofErr w:type="gramStart"/>
      <w:r w:rsidRPr="00925455">
        <w:rPr>
          <w:rFonts w:ascii="Times New Roman" w:hAnsi="Times New Roman"/>
          <w:color w:val="000000"/>
          <w:sz w:val="24"/>
          <w:szCs w:val="24"/>
        </w:rPr>
        <w:t xml:space="preserve"> (,) </w:t>
      </w:r>
      <w:proofErr w:type="gramEnd"/>
      <w:r w:rsidRPr="00925455">
        <w:rPr>
          <w:rFonts w:ascii="Times New Roman" w:hAnsi="Times New Roman"/>
          <w:color w:val="000000"/>
          <w:sz w:val="24"/>
          <w:szCs w:val="24"/>
        </w:rPr>
        <w:t>нельзя (,) показывать?</w:t>
      </w:r>
    </w:p>
    <w:p w:rsidR="007D3C9F" w:rsidRPr="00925455" w:rsidRDefault="007D3C9F" w:rsidP="007D3C9F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 xml:space="preserve">2. Быть или казаться: что дают человеку социальные маски? </w:t>
      </w:r>
    </w:p>
    <w:p w:rsidR="00555C05" w:rsidRPr="00925455" w:rsidRDefault="00555C05" w:rsidP="007D3C9F">
      <w:pPr>
        <w:pStyle w:val="a7"/>
        <w:tabs>
          <w:tab w:val="left" w:pos="3040"/>
          <w:tab w:val="left" w:pos="4600"/>
          <w:tab w:val="left" w:pos="5160"/>
          <w:tab w:val="left" w:pos="6780"/>
          <w:tab w:val="left" w:pos="8420"/>
          <w:tab w:val="left" w:pos="8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3. «</w:t>
      </w:r>
      <w:proofErr w:type="spellStart"/>
      <w:r w:rsidRPr="00925455">
        <w:rPr>
          <w:rFonts w:ascii="Times New Roman" w:hAnsi="Times New Roman"/>
          <w:color w:val="000000"/>
          <w:sz w:val="24"/>
          <w:szCs w:val="24"/>
        </w:rPr>
        <w:t>Мильон</w:t>
      </w:r>
      <w:proofErr w:type="spellEnd"/>
      <w:r w:rsidRPr="00925455">
        <w:rPr>
          <w:rFonts w:ascii="Times New Roman" w:hAnsi="Times New Roman"/>
          <w:color w:val="000000"/>
          <w:sz w:val="24"/>
          <w:szCs w:val="24"/>
        </w:rPr>
        <w:t xml:space="preserve"> терзаний» Чацкого: актуален ли такой конфликт для современного читателя?</w:t>
      </w:r>
    </w:p>
    <w:p w:rsidR="00A943F2" w:rsidRPr="00925455" w:rsidRDefault="00A943F2" w:rsidP="00A9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5C05" w:rsidRPr="00925455" w:rsidRDefault="00A943F2" w:rsidP="00F82C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54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2. </w:t>
      </w:r>
    </w:p>
    <w:p w:rsidR="00A943F2" w:rsidRPr="00925455" w:rsidRDefault="00555C05" w:rsidP="00F82C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5455">
        <w:rPr>
          <w:rFonts w:ascii="Times New Roman" w:hAnsi="Times New Roman" w:cs="Times New Roman"/>
          <w:b/>
          <w:bCs/>
          <w:iCs/>
          <w:sz w:val="24"/>
          <w:szCs w:val="24"/>
        </w:rPr>
        <w:t>Примеры тестовых вопросов</w:t>
      </w:r>
    </w:p>
    <w:p w:rsidR="00A943F2" w:rsidRPr="00925455" w:rsidRDefault="00A943F2" w:rsidP="00A943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5C05" w:rsidRPr="00925455" w:rsidRDefault="00555C05" w:rsidP="00555C0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Какой мелодии не слышно в поэме Блока «Двенадцать»?</w:t>
      </w:r>
    </w:p>
    <w:p w:rsidR="00555C05" w:rsidRPr="00925455" w:rsidRDefault="00555C05" w:rsidP="00555C05">
      <w:pPr>
        <w:numPr>
          <w:ilvl w:val="0"/>
          <w:numId w:val="4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марш </w:t>
      </w:r>
    </w:p>
    <w:p w:rsidR="00555C05" w:rsidRPr="00925455" w:rsidRDefault="00555C05" w:rsidP="00555C05">
      <w:pPr>
        <w:numPr>
          <w:ilvl w:val="0"/>
          <w:numId w:val="4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танго</w:t>
      </w:r>
    </w:p>
    <w:p w:rsidR="00555C05" w:rsidRPr="00925455" w:rsidRDefault="00555C05" w:rsidP="00555C05">
      <w:pPr>
        <w:numPr>
          <w:ilvl w:val="0"/>
          <w:numId w:val="4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частушка </w:t>
      </w:r>
    </w:p>
    <w:p w:rsidR="00555C05" w:rsidRPr="00925455" w:rsidRDefault="00555C05" w:rsidP="00555C05">
      <w:pPr>
        <w:numPr>
          <w:ilvl w:val="0"/>
          <w:numId w:val="4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романс</w:t>
      </w:r>
    </w:p>
    <w:p w:rsidR="00555C05" w:rsidRPr="00925455" w:rsidRDefault="00555C05" w:rsidP="00555C0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Какому герою пьесы «На дне» принадлежит фраза: «Человек – это звучит гордо!»?</w:t>
      </w:r>
    </w:p>
    <w:p w:rsidR="00555C05" w:rsidRPr="00925455" w:rsidRDefault="00555C05" w:rsidP="00555C05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Сатину </w:t>
      </w:r>
    </w:p>
    <w:p w:rsidR="00555C05" w:rsidRPr="00925455" w:rsidRDefault="00555C05" w:rsidP="00555C05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Луке</w:t>
      </w:r>
    </w:p>
    <w:p w:rsidR="00555C05" w:rsidRPr="00925455" w:rsidRDefault="00555C05" w:rsidP="00555C05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5455">
        <w:rPr>
          <w:rFonts w:ascii="Times New Roman" w:hAnsi="Times New Roman" w:cs="Times New Roman"/>
          <w:color w:val="000000"/>
          <w:sz w:val="24"/>
          <w:szCs w:val="24"/>
        </w:rPr>
        <w:t>Бубнову</w:t>
      </w:r>
      <w:proofErr w:type="spellEnd"/>
    </w:p>
    <w:p w:rsidR="00555C05" w:rsidRPr="00925455" w:rsidRDefault="00555C05" w:rsidP="00555C05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Автору</w:t>
      </w:r>
    </w:p>
    <w:p w:rsidR="00555C05" w:rsidRPr="00925455" w:rsidRDefault="00555C05" w:rsidP="00555C0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 xml:space="preserve">Установите соответствие между названием произведения и фамилией автора: </w:t>
      </w:r>
    </w:p>
    <w:p w:rsidR="00555C05" w:rsidRPr="00925455" w:rsidRDefault="00555C05" w:rsidP="00555C05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55C05" w:rsidRPr="00925455" w:rsidTr="00B50784">
        <w:tc>
          <w:tcPr>
            <w:tcW w:w="4785" w:type="dxa"/>
          </w:tcPr>
          <w:p w:rsidR="00555C05" w:rsidRPr="00925455" w:rsidRDefault="00555C05" w:rsidP="00B50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4786" w:type="dxa"/>
          </w:tcPr>
          <w:p w:rsidR="00555C05" w:rsidRPr="00925455" w:rsidRDefault="00555C05" w:rsidP="00B50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</w:t>
            </w:r>
          </w:p>
        </w:tc>
      </w:tr>
      <w:tr w:rsidR="00555C05" w:rsidRPr="00925455" w:rsidTr="00B50784">
        <w:tc>
          <w:tcPr>
            <w:tcW w:w="4785" w:type="dxa"/>
          </w:tcPr>
          <w:p w:rsidR="00555C05" w:rsidRPr="00925455" w:rsidRDefault="00555C05" w:rsidP="00555C0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А.«Солнечный удар» </w:t>
            </w:r>
          </w:p>
          <w:p w:rsidR="00555C05" w:rsidRPr="00925455" w:rsidRDefault="00555C05" w:rsidP="00555C0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В.«Судьба человека» </w:t>
            </w:r>
          </w:p>
          <w:p w:rsidR="00555C05" w:rsidRPr="00925455" w:rsidRDefault="00555C05" w:rsidP="00555C0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«</w:t>
            </w:r>
            <w:proofErr w:type="spellStart"/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55C05" w:rsidRPr="00925455" w:rsidRDefault="00555C05" w:rsidP="00555C0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«Гранатовый браслет» </w:t>
            </w:r>
          </w:p>
        </w:tc>
        <w:tc>
          <w:tcPr>
            <w:tcW w:w="4786" w:type="dxa"/>
          </w:tcPr>
          <w:p w:rsidR="00555C05" w:rsidRPr="00925455" w:rsidRDefault="00555C05" w:rsidP="00555C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Шолохов</w:t>
            </w:r>
          </w:p>
          <w:p w:rsidR="00555C05" w:rsidRPr="00925455" w:rsidRDefault="00555C05" w:rsidP="00555C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</w:t>
            </w:r>
          </w:p>
          <w:p w:rsidR="00555C05" w:rsidRPr="00925455" w:rsidRDefault="00555C05" w:rsidP="00555C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Куприн</w:t>
            </w:r>
          </w:p>
          <w:p w:rsidR="00555C05" w:rsidRPr="00925455" w:rsidRDefault="00555C05" w:rsidP="00555C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Бунин</w:t>
            </w:r>
          </w:p>
        </w:tc>
      </w:tr>
    </w:tbl>
    <w:p w:rsidR="00555C05" w:rsidRPr="00925455" w:rsidRDefault="00555C05" w:rsidP="00555C05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C05" w:rsidRPr="00925455" w:rsidRDefault="00555C05" w:rsidP="00555C0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Сюжет – это:</w:t>
      </w:r>
    </w:p>
    <w:p w:rsidR="00555C05" w:rsidRPr="00925455" w:rsidRDefault="00555C05" w:rsidP="00555C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то же, что мотив;</w:t>
      </w:r>
    </w:p>
    <w:p w:rsidR="00555C05" w:rsidRPr="00925455" w:rsidRDefault="00555C05" w:rsidP="00555C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событийная основа произведения, последовательность событий в их логической, причинно-следственной связи;</w:t>
      </w:r>
    </w:p>
    <w:p w:rsidR="00555C05" w:rsidRPr="00925455" w:rsidRDefault="00555C05" w:rsidP="00555C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устойчивый формально-содержательный компонент литературного текста;</w:t>
      </w:r>
    </w:p>
    <w:p w:rsidR="00555C05" w:rsidRPr="00925455" w:rsidRDefault="00555C05" w:rsidP="00555C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равнозначны все определения.</w:t>
      </w:r>
    </w:p>
    <w:p w:rsidR="00555C05" w:rsidRPr="00925455" w:rsidRDefault="00555C05" w:rsidP="00555C0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55">
        <w:rPr>
          <w:rFonts w:ascii="Times New Roman" w:hAnsi="Times New Roman"/>
          <w:color w:val="000000"/>
          <w:sz w:val="24"/>
          <w:szCs w:val="24"/>
        </w:rPr>
        <w:t>Определите, кому принадлежит поэтическое кредо: «Светить – и никаких гвоздей!».</w:t>
      </w:r>
    </w:p>
    <w:p w:rsidR="00555C05" w:rsidRPr="00925455" w:rsidRDefault="00555C05" w:rsidP="00555C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С. Есенин</w:t>
      </w:r>
    </w:p>
    <w:p w:rsidR="00555C05" w:rsidRPr="00925455" w:rsidRDefault="00555C05" w:rsidP="00555C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Н. Гумилев</w:t>
      </w:r>
    </w:p>
    <w:p w:rsidR="00555C05" w:rsidRPr="00925455" w:rsidRDefault="00555C05" w:rsidP="00555C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О. Мандельштам</w:t>
      </w:r>
    </w:p>
    <w:p w:rsidR="00555C05" w:rsidRPr="00925455" w:rsidRDefault="00555C05" w:rsidP="00555C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color w:val="000000"/>
          <w:sz w:val="24"/>
          <w:szCs w:val="24"/>
        </w:rPr>
        <w:t>В. Маяковский</w:t>
      </w:r>
    </w:p>
    <w:p w:rsidR="00555C05" w:rsidRPr="00925455" w:rsidRDefault="00555C05" w:rsidP="00555C05">
      <w:pPr>
        <w:spacing w:line="24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Ответы: </w:t>
      </w:r>
      <w:r w:rsidRPr="00925455">
        <w:rPr>
          <w:rFonts w:ascii="Times New Roman" w:hAnsi="Times New Roman" w:cs="Times New Roman"/>
          <w:color w:val="000000"/>
          <w:sz w:val="24"/>
          <w:szCs w:val="24"/>
        </w:rPr>
        <w:t>1 – В, 2 – А, 3 – А</w:t>
      </w:r>
      <w:proofErr w:type="gramStart"/>
      <w:r w:rsidRPr="00925455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, В1, С2, </w:t>
      </w:r>
      <w:r w:rsidRPr="0092545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3, 4 – В, 5 – </w:t>
      </w:r>
      <w:r w:rsidRPr="0092545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254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2C15" w:rsidRPr="00925455" w:rsidRDefault="00F82C15" w:rsidP="00555C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C05" w:rsidRPr="00925455" w:rsidRDefault="00555C05" w:rsidP="00555C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45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3.</w:t>
      </w:r>
    </w:p>
    <w:p w:rsidR="00555C05" w:rsidRPr="00925455" w:rsidRDefault="00555C05" w:rsidP="00555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55">
        <w:rPr>
          <w:rFonts w:ascii="Times New Roman" w:hAnsi="Times New Roman" w:cs="Times New Roman"/>
          <w:b/>
          <w:sz w:val="24"/>
          <w:szCs w:val="24"/>
        </w:rPr>
        <w:t xml:space="preserve">Перечень элементов содержания, </w:t>
      </w:r>
    </w:p>
    <w:p w:rsidR="00555C05" w:rsidRPr="00925455" w:rsidRDefault="00555C05" w:rsidP="00555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455">
        <w:rPr>
          <w:rFonts w:ascii="Times New Roman" w:hAnsi="Times New Roman" w:cs="Times New Roman"/>
          <w:b/>
          <w:sz w:val="24"/>
          <w:szCs w:val="24"/>
        </w:rPr>
        <w:t>проверяемых</w:t>
      </w:r>
      <w:proofErr w:type="gramEnd"/>
      <w:r w:rsidRPr="00925455">
        <w:rPr>
          <w:rFonts w:ascii="Times New Roman" w:hAnsi="Times New Roman" w:cs="Times New Roman"/>
          <w:b/>
          <w:sz w:val="24"/>
          <w:szCs w:val="24"/>
        </w:rPr>
        <w:t xml:space="preserve"> на вступительном испытании</w:t>
      </w:r>
    </w:p>
    <w:p w:rsidR="00555C05" w:rsidRPr="00925455" w:rsidRDefault="00555C05" w:rsidP="00555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Сведения по теории и истории литературы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1. Художественная литература как искусство слова.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2. Фольклор. Жанры фольклора.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3. Художественный образ. Художественное время и пространство.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4. Содержание и форма. Поэтика.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lastRenderedPageBreak/>
        <w:t>5. Авторский замысел и его воплощение. Художественный вымысел. Фантастика.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6. Историко-литературный процесс.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футуризм), постмодернизм.</w:t>
      </w:r>
      <w:proofErr w:type="gramEnd"/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7. Литературные роды: эпос, лирика, 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лироэпос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 xml:space="preserve">, драма.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драма.</w:t>
      </w:r>
      <w:proofErr w:type="gramEnd"/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8. 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речь. Сказ.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9. Деталь. Символ. Подтекст.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10. Психологизм. Народность. Историзм.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11. Трагическое и комическое. Сатира, юмор, ирония, сарказм. Гротеск.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12. 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 Звукопись: аллитерация, ассонанс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13. Стиль.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 xml:space="preserve">14. 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Верлибр. 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15. Литературная критика.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C05" w:rsidRPr="00925455" w:rsidRDefault="00555C05" w:rsidP="00555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55">
        <w:rPr>
          <w:rFonts w:ascii="Times New Roman" w:hAnsi="Times New Roman" w:cs="Times New Roman"/>
          <w:b/>
          <w:sz w:val="24"/>
          <w:szCs w:val="24"/>
        </w:rPr>
        <w:t>Список произведений</w:t>
      </w:r>
    </w:p>
    <w:p w:rsidR="00555C05" w:rsidRPr="00925455" w:rsidRDefault="00555C05" w:rsidP="00555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«Слово о полку Игореве»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Д.И. Фонвизин.</w:t>
      </w:r>
      <w:r w:rsidRPr="00925455">
        <w:rPr>
          <w:rFonts w:ascii="Times New Roman" w:hAnsi="Times New Roman" w:cs="Times New Roman"/>
          <w:sz w:val="24"/>
          <w:szCs w:val="24"/>
        </w:rPr>
        <w:t xml:space="preserve"> Пьеса «Недоросль»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Г.Р. Державин</w:t>
      </w:r>
      <w:r w:rsidRPr="00925455">
        <w:rPr>
          <w:rFonts w:ascii="Times New Roman" w:hAnsi="Times New Roman" w:cs="Times New Roman"/>
          <w:sz w:val="24"/>
          <w:szCs w:val="24"/>
        </w:rPr>
        <w:t>. Стихотворение «Памятник»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В.А. Жуковский</w:t>
      </w:r>
      <w:r w:rsidRPr="00925455">
        <w:rPr>
          <w:rFonts w:ascii="Times New Roman" w:hAnsi="Times New Roman" w:cs="Times New Roman"/>
          <w:sz w:val="24"/>
          <w:szCs w:val="24"/>
        </w:rPr>
        <w:t>. Стихотворение «Море», баллада «Светлана»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А.С. Грибоедов</w:t>
      </w:r>
      <w:r w:rsidRPr="00925455">
        <w:rPr>
          <w:rFonts w:ascii="Times New Roman" w:hAnsi="Times New Roman" w:cs="Times New Roman"/>
          <w:sz w:val="24"/>
          <w:szCs w:val="24"/>
        </w:rPr>
        <w:t>. Пьеса «Горе от ума»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А.С. Пушкин</w:t>
      </w:r>
      <w:r w:rsidRPr="00925455">
        <w:rPr>
          <w:rFonts w:ascii="Times New Roman" w:hAnsi="Times New Roman" w:cs="Times New Roman"/>
          <w:sz w:val="24"/>
          <w:szCs w:val="24"/>
        </w:rPr>
        <w:t>. Стихотворения: «Деревня», «Узник», «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25455">
        <w:rPr>
          <w:rFonts w:ascii="Times New Roman" w:hAnsi="Times New Roman" w:cs="Times New Roman"/>
          <w:sz w:val="24"/>
          <w:szCs w:val="24"/>
        </w:rPr>
        <w:t xml:space="preserve"> глубине сибирских руд…», «Поэт»,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«Разговор книгопродавца с поэтом», «Туча», «Я памятник себе воздвиг нерукотворный…», «Погасло дневное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светило…», «Свободы сеятель пустынный…», «Подражания Корану» (IX.</w:t>
      </w:r>
      <w:proofErr w:type="gramEnd"/>
      <w:r w:rsidRPr="00925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«И путник усталый на Бога роптал…») «Элегия», («Безумных лет угасшее веселье…»), «…Вновь я посетил…».</w:t>
      </w:r>
      <w:proofErr w:type="gramEnd"/>
      <w:r w:rsidRPr="00925455">
        <w:rPr>
          <w:rFonts w:ascii="Times New Roman" w:hAnsi="Times New Roman" w:cs="Times New Roman"/>
          <w:sz w:val="24"/>
          <w:szCs w:val="24"/>
        </w:rPr>
        <w:t xml:space="preserve"> Роман «Капитанская дочка», поэма «Медный всадник», роман в стихах «Евгений Онегин». 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М.Ю. Лермонтов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«Нет, я не Байрон, я другой…», «Тучи», «Нищий», «Из-под таинственной, холодной полумаски…»,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«Сон» («В полдневный жар в долине Дагестана…»), «Пророк», «Как часто, пестрою толпою окружен…», «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proofErr w:type="gramEnd"/>
      <w:r w:rsidRPr="00925455">
        <w:rPr>
          <w:rFonts w:ascii="Times New Roman" w:hAnsi="Times New Roman" w:cs="Times New Roman"/>
          <w:sz w:val="24"/>
          <w:szCs w:val="24"/>
        </w:rPr>
        <w:t>», «Выхожу один я на дорогу…», поэма «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Песня про… купца</w:t>
      </w:r>
      <w:proofErr w:type="gramEnd"/>
      <w:r w:rsidRPr="00925455">
        <w:rPr>
          <w:rFonts w:ascii="Times New Roman" w:hAnsi="Times New Roman" w:cs="Times New Roman"/>
          <w:sz w:val="24"/>
          <w:szCs w:val="24"/>
        </w:rPr>
        <w:t xml:space="preserve"> Калашникова», поэма «Мцыри», роман «Герой нашего времени».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Н.В. Гоголь</w:t>
      </w:r>
      <w:r w:rsidRPr="00925455">
        <w:rPr>
          <w:rFonts w:ascii="Times New Roman" w:hAnsi="Times New Roman" w:cs="Times New Roman"/>
          <w:sz w:val="24"/>
          <w:szCs w:val="24"/>
        </w:rPr>
        <w:t xml:space="preserve">. Пьеса «Ревизор», повесть «Шинель», поэма «Мертвые души». 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А.Н. Островский</w:t>
      </w:r>
      <w:r w:rsidRPr="00925455">
        <w:rPr>
          <w:rFonts w:ascii="Times New Roman" w:hAnsi="Times New Roman" w:cs="Times New Roman"/>
          <w:sz w:val="24"/>
          <w:szCs w:val="24"/>
        </w:rPr>
        <w:t>. Пьеса «Гроза».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lastRenderedPageBreak/>
        <w:t>И.С. Тургенев</w:t>
      </w:r>
      <w:r w:rsidRPr="00925455">
        <w:rPr>
          <w:rFonts w:ascii="Times New Roman" w:hAnsi="Times New Roman" w:cs="Times New Roman"/>
          <w:sz w:val="24"/>
          <w:szCs w:val="24"/>
        </w:rPr>
        <w:t>. Роман «Отцы и дети».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Ф.И. Тютчев</w:t>
      </w:r>
      <w:r w:rsidRPr="00925455">
        <w:rPr>
          <w:rFonts w:ascii="Times New Roman" w:hAnsi="Times New Roman" w:cs="Times New Roman"/>
          <w:sz w:val="24"/>
          <w:szCs w:val="24"/>
        </w:rPr>
        <w:t>. Стихотворения: «Полдень», «Певучесть есть в морских волнах…», «С поляны коршун поднялся…», «Есть в осени первоначальной…», «</w:t>
      </w:r>
      <w:proofErr w:type="spellStart"/>
      <w:r w:rsidRPr="00925455"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«Природа – сфинкс. И тем она верней...».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А.А. Фет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«Заря прощается с землею...», «Одним толчком согнать ладью живую…», «Вечер», «Учись у них – у дуба, у березы…», «Это утро, радость эта…», «Шепот, робкое дыханье…», «Сияла ночь.</w:t>
      </w:r>
      <w:proofErr w:type="gramEnd"/>
      <w:r w:rsidRPr="00925455">
        <w:rPr>
          <w:rFonts w:ascii="Times New Roman" w:hAnsi="Times New Roman" w:cs="Times New Roman"/>
          <w:sz w:val="24"/>
          <w:szCs w:val="24"/>
        </w:rPr>
        <w:t xml:space="preserve"> Луной был полон сад. Лежали…», «Еще майская ночь».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И.А. Гончаров</w:t>
      </w:r>
      <w:r w:rsidRPr="00925455">
        <w:rPr>
          <w:rFonts w:ascii="Times New Roman" w:hAnsi="Times New Roman" w:cs="Times New Roman"/>
          <w:sz w:val="24"/>
          <w:szCs w:val="24"/>
        </w:rPr>
        <w:t>. Роман «Обломов».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Н.А. Некрасов</w:t>
      </w:r>
      <w:r w:rsidRPr="00925455">
        <w:rPr>
          <w:rFonts w:ascii="Times New Roman" w:hAnsi="Times New Roman" w:cs="Times New Roman"/>
          <w:sz w:val="24"/>
          <w:szCs w:val="24"/>
        </w:rPr>
        <w:t>. Стихотворения: «Тройка», «Я не люблю иронии твоей...», «Железная дорога»,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ОМуза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! я у двери гроба…».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Н.А. Некрасов</w:t>
      </w:r>
      <w:r w:rsidRPr="00925455">
        <w:rPr>
          <w:rFonts w:ascii="Times New Roman" w:hAnsi="Times New Roman" w:cs="Times New Roman"/>
          <w:sz w:val="24"/>
          <w:szCs w:val="24"/>
        </w:rPr>
        <w:t>. Поэма «Кому на Руси жить хорошо».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М.Е. Салтыков-Щедрин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Сказки: «Повесть о том, как один мужик двух генералов прокормил», «Дикий помещик», «Премудрый 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», роман «История одного города».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Л.Н. Толстой</w:t>
      </w:r>
      <w:r w:rsidRPr="00925455">
        <w:rPr>
          <w:rFonts w:ascii="Times New Roman" w:hAnsi="Times New Roman" w:cs="Times New Roman"/>
          <w:sz w:val="24"/>
          <w:szCs w:val="24"/>
        </w:rPr>
        <w:t>. Роман «Война и мир».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Ф.М. Достоевский</w:t>
      </w:r>
      <w:r w:rsidRPr="00925455">
        <w:rPr>
          <w:rFonts w:ascii="Times New Roman" w:hAnsi="Times New Roman" w:cs="Times New Roman"/>
          <w:sz w:val="24"/>
          <w:szCs w:val="24"/>
        </w:rPr>
        <w:t>. Роман «Преступление и наказание».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А.П. Чехов</w:t>
      </w:r>
      <w:r w:rsidRPr="00925455">
        <w:rPr>
          <w:rFonts w:ascii="Times New Roman" w:hAnsi="Times New Roman" w:cs="Times New Roman"/>
          <w:sz w:val="24"/>
          <w:szCs w:val="24"/>
        </w:rPr>
        <w:t>. Рассказы: «Студент», «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», «Человек в футляре», «Дама с собачкой», «Смерть чиновника», «Хамелеон», пьеса «Вишневый сад».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И.А. Бунин</w:t>
      </w:r>
      <w:r w:rsidRPr="00925455">
        <w:rPr>
          <w:rFonts w:ascii="Times New Roman" w:hAnsi="Times New Roman" w:cs="Times New Roman"/>
          <w:sz w:val="24"/>
          <w:szCs w:val="24"/>
        </w:rPr>
        <w:t>. Рассказы: «Господин из Сан-Франциско», «Чистый понедельник».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М. Горький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Рассказ «Старуха 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», пьеса «На дне».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А.А. Блок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«Незнакомка», «Россия», «Ночь, улица, фонарь, аптека…», «В ресторане», «Река раскинулась.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Течет, грустит лениво…» (из цикла «На поле Куликовом»), «На железной дороге», «Вхожу я в темные храмы...», «Фабрика», «Русь», «О доблестях, о подвигах, о славе...», «О, я хочу безумно жить…», поэма «Двенадцать».</w:t>
      </w:r>
      <w:proofErr w:type="gramEnd"/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В.В. Маяковский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«А вы могли бы?», «Послушайте!», «Скрипка и немножко нервно», «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!», «Юбилейное», «Прозаседавшиеся», «Нате!», «Хорошее отношение к лошадям», «Необычайное приключение, бывшее с Владимиром Маяковским летом на даче», «Дешевая распродажа», «Письмо Татьяне Яковлевой», поэма «Облако в штанах».</w:t>
      </w:r>
      <w:proofErr w:type="gramEnd"/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С.А. Есенин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«Гой ты, Русь, моя родная!..», «Не бродить, не мять в кустах багряных…», «Мы теперь уходим понемногу…», «Письмо матери», «Спит ковыль.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Равнина дорогая…», «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 xml:space="preserve"> ты моя, 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…», «Не жалею, не зову, не плачу…», «Русь Советская», «О красном вечере задумалась дорога…», «Запели тесаные дроги…», «Русь», «Пушкину», «Я иду долиной.</w:t>
      </w:r>
      <w:proofErr w:type="gramEnd"/>
      <w:r w:rsidRPr="00925455">
        <w:rPr>
          <w:rFonts w:ascii="Times New Roman" w:hAnsi="Times New Roman" w:cs="Times New Roman"/>
          <w:sz w:val="24"/>
          <w:szCs w:val="24"/>
        </w:rPr>
        <w:t xml:space="preserve"> На затылке кепи...», «Низкий дом с голубыми ставнями...».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М.И. Цветаева</w:t>
      </w:r>
      <w:r w:rsidRPr="00925455">
        <w:rPr>
          <w:rFonts w:ascii="Times New Roman" w:hAnsi="Times New Roman" w:cs="Times New Roman"/>
          <w:sz w:val="24"/>
          <w:szCs w:val="24"/>
        </w:rPr>
        <w:t>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колоколов!..» (из цикла «Стихи о Москве»).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О.Э. Мандельштам</w:t>
      </w:r>
      <w:r w:rsidRPr="00925455">
        <w:rPr>
          <w:rFonts w:ascii="Times New Roman" w:hAnsi="Times New Roman" w:cs="Times New Roman"/>
          <w:sz w:val="24"/>
          <w:szCs w:val="24"/>
        </w:rPr>
        <w:t>. Стихотворения: «</w:t>
      </w:r>
      <w:r w:rsidRPr="00925455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925455">
        <w:rPr>
          <w:rFonts w:ascii="Times New Roman" w:hAnsi="Times New Roman" w:cs="Times New Roman"/>
          <w:sz w:val="24"/>
          <w:szCs w:val="24"/>
        </w:rPr>
        <w:t xml:space="preserve"> </w:t>
      </w:r>
      <w:r w:rsidRPr="00925455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925455">
        <w:rPr>
          <w:rFonts w:ascii="Times New Roman" w:hAnsi="Times New Roman" w:cs="Times New Roman"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А.А. Ахматова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925455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925455">
        <w:rPr>
          <w:rFonts w:ascii="Times New Roman" w:hAnsi="Times New Roman" w:cs="Times New Roman"/>
          <w:sz w:val="24"/>
          <w:szCs w:val="24"/>
        </w:rPr>
        <w:t>…», «Родная земля», «Заплаканная осень, как вдова...», «Приморский сонет», «Перед весной бывают дни такие...», «Не с теми я, кто бросил землю...», «Стихи о Петербурге», «Мужество», поэма «Реквием».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М.А. Шолохов</w:t>
      </w:r>
      <w:r w:rsidRPr="00925455">
        <w:rPr>
          <w:rFonts w:ascii="Times New Roman" w:hAnsi="Times New Roman" w:cs="Times New Roman"/>
          <w:sz w:val="24"/>
          <w:szCs w:val="24"/>
        </w:rPr>
        <w:t>. Роман «Тихий Дон», рассказ «Судьба человека».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М.А. Булгаков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Роман «Белая гвардия», «Мастер и Маргарита» (допускается выбор). 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lastRenderedPageBreak/>
        <w:t>А.Т. Твардовский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«Вся суть в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>одном-единственном</w:t>
      </w:r>
      <w:proofErr w:type="gramEnd"/>
      <w:r w:rsidRPr="00925455">
        <w:rPr>
          <w:rFonts w:ascii="Times New Roman" w:hAnsi="Times New Roman" w:cs="Times New Roman"/>
          <w:sz w:val="24"/>
          <w:szCs w:val="24"/>
        </w:rPr>
        <w:t xml:space="preserve"> завете…», «Памяти матери» («В краю, куда их вывезли гуртом…»), «Я знаю, никакой моей вины…», поэма «Василий Теркин».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Б.Л. Пастернак</w:t>
      </w:r>
      <w:r w:rsidRPr="00925455">
        <w:rPr>
          <w:rFonts w:ascii="Times New Roman" w:hAnsi="Times New Roman" w:cs="Times New Roman"/>
          <w:sz w:val="24"/>
          <w:szCs w:val="24"/>
        </w:rPr>
        <w:t xml:space="preserve">. Стихотворения: «Февраль. </w:t>
      </w:r>
      <w:proofErr w:type="gramStart"/>
      <w:r w:rsidRPr="00925455">
        <w:rPr>
          <w:rFonts w:ascii="Times New Roman" w:hAnsi="Times New Roman" w:cs="Times New Roman"/>
          <w:sz w:val="24"/>
          <w:szCs w:val="24"/>
        </w:rPr>
        <w:t xml:space="preserve">Достать чернил и плакать!..», «Определение поэзии», «Во всем мне хочется дойти…», «Гамлет», «Зимняя ночь» («Мело, мело по всей земле…»), «Никого не будет в доме...», «Снег идет», «Про эти стихи», «Любить иных – тяжелый крест...», «Сосны», «Иней», «Июль», роман «Доктор Живаго». </w:t>
      </w:r>
      <w:proofErr w:type="gramEnd"/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i/>
          <w:sz w:val="24"/>
          <w:szCs w:val="24"/>
        </w:rPr>
        <w:t>А.И. Солженицын</w:t>
      </w:r>
      <w:r w:rsidRPr="00925455">
        <w:rPr>
          <w:rFonts w:ascii="Times New Roman" w:hAnsi="Times New Roman" w:cs="Times New Roman"/>
          <w:sz w:val="24"/>
          <w:szCs w:val="24"/>
        </w:rPr>
        <w:t>. Рассказ «Матренин двор», повесть «Один день Ивана Денисовича».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Астафьев. 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Повесть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>«Пастух и пастушка».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Быков. 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Повесть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>«Сотников».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>Б. Васильев.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Повесть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>«А зори здесь тихие».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Вампилов. 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Пьесы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>«Старший сын», «Утиная охота».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Распутин. 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Повести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 xml:space="preserve">«Живи и помни», «Прощание с Матерой», рассказ «Уроки </w:t>
      </w:r>
      <w:proofErr w:type="gramStart"/>
      <w:r w:rsidRPr="00925455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 w:rsidRPr="0092545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Шукшин. 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Рассказы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 xml:space="preserve">«Чудик», «Миль </w:t>
      </w:r>
      <w:proofErr w:type="gramStart"/>
      <w:r w:rsidRPr="00925455">
        <w:rPr>
          <w:rFonts w:ascii="Times New Roman" w:eastAsia="Times New Roman" w:hAnsi="Times New Roman" w:cs="Times New Roman"/>
          <w:sz w:val="24"/>
          <w:szCs w:val="24"/>
        </w:rPr>
        <w:t>пардон</w:t>
      </w:r>
      <w:proofErr w:type="gramEnd"/>
      <w:r w:rsidRPr="00925455">
        <w:rPr>
          <w:rFonts w:ascii="Times New Roman" w:eastAsia="Times New Roman" w:hAnsi="Times New Roman" w:cs="Times New Roman"/>
          <w:sz w:val="24"/>
          <w:szCs w:val="24"/>
        </w:rPr>
        <w:t>, мадам!», «</w:t>
      </w:r>
      <w:proofErr w:type="spellStart"/>
      <w:r w:rsidRPr="00925455">
        <w:rPr>
          <w:rFonts w:ascii="Times New Roman" w:eastAsia="Times New Roman" w:hAnsi="Times New Roman" w:cs="Times New Roman"/>
          <w:sz w:val="24"/>
          <w:szCs w:val="24"/>
        </w:rPr>
        <w:t>Сураз</w:t>
      </w:r>
      <w:proofErr w:type="spellEnd"/>
      <w:r w:rsidRPr="00925455">
        <w:rPr>
          <w:rFonts w:ascii="Times New Roman" w:eastAsia="Times New Roman" w:hAnsi="Times New Roman" w:cs="Times New Roman"/>
          <w:sz w:val="24"/>
          <w:szCs w:val="24"/>
        </w:rPr>
        <w:t>», «Крепкий мужик», «Срезал».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Вознесенский. 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Стихотворение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>«Гойя».</w:t>
      </w:r>
    </w:p>
    <w:p w:rsidR="00555C05" w:rsidRPr="00925455" w:rsidRDefault="00555C05" w:rsidP="005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Н. Рубцов. </w:t>
      </w:r>
      <w:r w:rsidRPr="00925455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Стихотворения </w:t>
      </w:r>
      <w:r w:rsidRPr="00925455">
        <w:rPr>
          <w:rFonts w:ascii="Times New Roman" w:eastAsia="Times New Roman" w:hAnsi="Times New Roman" w:cs="Times New Roman"/>
          <w:sz w:val="24"/>
          <w:szCs w:val="24"/>
        </w:rPr>
        <w:t>«Я буду скакать по холмам задремавшей отчизны…», «Тихая моя родина», «Русский огонек», «Звезда полей».</w:t>
      </w:r>
    </w:p>
    <w:p w:rsidR="00555C05" w:rsidRPr="00925455" w:rsidRDefault="00555C05" w:rsidP="00555C05">
      <w:pPr>
        <w:spacing w:line="248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3F2" w:rsidRPr="00925455" w:rsidRDefault="00A943F2" w:rsidP="00A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F2" w:rsidRPr="00925455" w:rsidRDefault="00A943F2" w:rsidP="00A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5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43F2" w:rsidRPr="00925455" w:rsidRDefault="00A943F2" w:rsidP="00A943F2">
      <w:pPr>
        <w:pStyle w:val="a7"/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925455">
        <w:rPr>
          <w:rFonts w:ascii="Times New Roman" w:hAnsi="Times New Roman"/>
          <w:sz w:val="24"/>
          <w:szCs w:val="24"/>
        </w:rPr>
        <w:t>______________</w:t>
      </w:r>
      <w:r w:rsidRPr="00925455">
        <w:rPr>
          <w:rFonts w:ascii="Times New Roman" w:hAnsi="Times New Roman"/>
          <w:sz w:val="24"/>
          <w:szCs w:val="24"/>
        </w:rPr>
        <w:tab/>
        <w:t xml:space="preserve">А.И. </w:t>
      </w:r>
      <w:proofErr w:type="spellStart"/>
      <w:r w:rsidRPr="0092545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A943F2" w:rsidRPr="00925455" w:rsidRDefault="00A943F2" w:rsidP="00A943F2">
      <w:pPr>
        <w:pStyle w:val="a7"/>
        <w:tabs>
          <w:tab w:val="left" w:pos="6940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925455">
        <w:rPr>
          <w:rFonts w:ascii="Times New Roman" w:hAnsi="Times New Roman"/>
          <w:sz w:val="24"/>
          <w:szCs w:val="24"/>
        </w:rPr>
        <w:t>«___»__________2020 г.</w:t>
      </w:r>
      <w:r w:rsidRPr="00925455">
        <w:rPr>
          <w:rFonts w:ascii="Times New Roman" w:hAnsi="Times New Roman"/>
          <w:sz w:val="24"/>
          <w:szCs w:val="24"/>
        </w:rPr>
        <w:tab/>
      </w:r>
    </w:p>
    <w:p w:rsidR="00A943F2" w:rsidRPr="00925455" w:rsidRDefault="00A943F2" w:rsidP="00A943F2">
      <w:pPr>
        <w:pStyle w:val="a7"/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</w:p>
    <w:p w:rsidR="00A943F2" w:rsidRPr="00925455" w:rsidRDefault="00A943F2" w:rsidP="00A9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08" w:rsidRPr="00925455" w:rsidRDefault="00AA4B08" w:rsidP="00A9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B08" w:rsidRPr="00925455" w:rsidSect="00E478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49" w:rsidRDefault="00F75E49" w:rsidP="00526517">
      <w:pPr>
        <w:spacing w:after="0" w:line="240" w:lineRule="auto"/>
      </w:pPr>
      <w:r>
        <w:separator/>
      </w:r>
    </w:p>
  </w:endnote>
  <w:endnote w:type="continuationSeparator" w:id="0">
    <w:p w:rsidR="00F75E49" w:rsidRDefault="00F75E49" w:rsidP="0052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49" w:rsidRDefault="00F75E49" w:rsidP="00526517">
      <w:pPr>
        <w:spacing w:after="0" w:line="240" w:lineRule="auto"/>
      </w:pPr>
      <w:r>
        <w:separator/>
      </w:r>
    </w:p>
  </w:footnote>
  <w:footnote w:type="continuationSeparator" w:id="0">
    <w:p w:rsidR="00F75E49" w:rsidRDefault="00F75E49" w:rsidP="0052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40"/>
    <w:multiLevelType w:val="hybridMultilevel"/>
    <w:tmpl w:val="3CF4B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38A5"/>
    <w:multiLevelType w:val="hybridMultilevel"/>
    <w:tmpl w:val="A85A05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44AB"/>
    <w:multiLevelType w:val="hybridMultilevel"/>
    <w:tmpl w:val="102490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70"/>
    <w:multiLevelType w:val="hybridMultilevel"/>
    <w:tmpl w:val="A30A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6545"/>
    <w:multiLevelType w:val="hybridMultilevel"/>
    <w:tmpl w:val="E07EFD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769E"/>
    <w:multiLevelType w:val="hybridMultilevel"/>
    <w:tmpl w:val="FD648424"/>
    <w:lvl w:ilvl="0" w:tplc="926006EC">
      <w:start w:val="65535"/>
      <w:numFmt w:val="bullet"/>
      <w:suff w:val="space"/>
      <w:lvlText w:val="-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CB5A8E"/>
    <w:multiLevelType w:val="hybridMultilevel"/>
    <w:tmpl w:val="67FA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C2272"/>
    <w:multiLevelType w:val="hybridMultilevel"/>
    <w:tmpl w:val="BA5E5800"/>
    <w:lvl w:ilvl="0" w:tplc="57CEF2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36107"/>
    <w:multiLevelType w:val="hybridMultilevel"/>
    <w:tmpl w:val="48E6FDAE"/>
    <w:lvl w:ilvl="0" w:tplc="284675CA">
      <w:start w:val="65535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3C0F73"/>
    <w:multiLevelType w:val="hybridMultilevel"/>
    <w:tmpl w:val="A0E6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3F2"/>
    <w:rsid w:val="000A68A7"/>
    <w:rsid w:val="002E0932"/>
    <w:rsid w:val="003F35F9"/>
    <w:rsid w:val="004175E5"/>
    <w:rsid w:val="00442C91"/>
    <w:rsid w:val="00526517"/>
    <w:rsid w:val="00555C05"/>
    <w:rsid w:val="006F4672"/>
    <w:rsid w:val="0076336A"/>
    <w:rsid w:val="007D3C9F"/>
    <w:rsid w:val="007E4FD7"/>
    <w:rsid w:val="00832F95"/>
    <w:rsid w:val="00925455"/>
    <w:rsid w:val="00985D80"/>
    <w:rsid w:val="00A364FA"/>
    <w:rsid w:val="00A943F2"/>
    <w:rsid w:val="00AA4B08"/>
    <w:rsid w:val="00BD559F"/>
    <w:rsid w:val="00BE4379"/>
    <w:rsid w:val="00D71C7F"/>
    <w:rsid w:val="00E535AB"/>
    <w:rsid w:val="00F5674C"/>
    <w:rsid w:val="00F75E49"/>
    <w:rsid w:val="00F8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3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94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A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943F2"/>
    <w:rPr>
      <w:b/>
      <w:bCs/>
    </w:rPr>
  </w:style>
  <w:style w:type="paragraph" w:styleId="a7">
    <w:name w:val="List Paragraph"/>
    <w:basedOn w:val="a"/>
    <w:uiPriority w:val="34"/>
    <w:qFormat/>
    <w:rsid w:val="00A943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A943F2"/>
    <w:pPr>
      <w:widowControl w:val="0"/>
      <w:autoSpaceDE w:val="0"/>
      <w:autoSpaceDN w:val="0"/>
      <w:adjustRightInd w:val="0"/>
      <w:spacing w:after="0" w:line="27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943F2"/>
    <w:rPr>
      <w:rFonts w:ascii="Times New Roman" w:hAnsi="Times New Roman" w:cs="Times New Roman" w:hint="default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5265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5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5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9676-522E-4DCB-A43A-451E55A3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Марина Ташлыкова</cp:lastModifiedBy>
  <cp:revision>9</cp:revision>
  <dcterms:created xsi:type="dcterms:W3CDTF">2020-07-13T16:44:00Z</dcterms:created>
  <dcterms:modified xsi:type="dcterms:W3CDTF">2020-07-14T03:48:00Z</dcterms:modified>
</cp:coreProperties>
</file>